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18" w:rsidRPr="007A57B2" w:rsidRDefault="00AA1CE8" w:rsidP="007A57B2">
      <w:pPr>
        <w:spacing w:line="0" w:lineRule="atLeast"/>
        <w:jc w:val="center"/>
        <w:rPr>
          <w:rFonts w:ascii="PMingLiU"/>
          <w:b/>
          <w:color w:val="FF0000"/>
          <w:sz w:val="28"/>
          <w:szCs w:val="28"/>
        </w:rPr>
      </w:pPr>
      <w:r w:rsidRPr="007A57B2">
        <w:rPr>
          <w:rFonts w:ascii="PMingLiU" w:hint="eastAsia"/>
          <w:b/>
          <w:color w:val="FF0000"/>
          <w:sz w:val="28"/>
          <w:szCs w:val="28"/>
        </w:rPr>
        <w:t>《資本論》述批（一）：本書首版序及次版跋</w:t>
      </w:r>
    </w:p>
    <w:p w:rsidR="00D37B07" w:rsidRPr="007A57B2" w:rsidRDefault="00D37B07" w:rsidP="007A57B2">
      <w:pPr>
        <w:pStyle w:val="1"/>
        <w:rPr>
          <w:rFonts w:hint="eastAsia"/>
        </w:rPr>
      </w:pPr>
      <w:r w:rsidRPr="007A57B2">
        <w:rPr>
          <w:rFonts w:hint="eastAsia"/>
        </w:rPr>
        <w:t>概述</w:t>
      </w:r>
    </w:p>
    <w:p w:rsidR="00D37B07" w:rsidRPr="007A57B2" w:rsidRDefault="00D37B07" w:rsidP="007A57B2">
      <w:pPr>
        <w:spacing w:line="0" w:lineRule="atLeast"/>
        <w:ind w:left="180" w:hanging="180"/>
        <w:rPr>
          <w:sz w:val="28"/>
          <w:szCs w:val="28"/>
        </w:rPr>
      </w:pPr>
      <w:r w:rsidRPr="007A57B2">
        <w:rPr>
          <w:rFonts w:hint="eastAsia"/>
          <w:sz w:val="28"/>
          <w:szCs w:val="28"/>
        </w:rPr>
        <w:t>—《資本論》是馬克思最主要的著作。這一成果若從馬克思進行政治經濟學研究的開端來計算的話，歷時整整</w:t>
      </w:r>
      <w:r w:rsidRPr="007A57B2">
        <w:rPr>
          <w:rFonts w:hint="eastAsia"/>
          <w:sz w:val="28"/>
          <w:szCs w:val="28"/>
        </w:rPr>
        <w:t>40</w:t>
      </w:r>
      <w:r w:rsidRPr="007A57B2">
        <w:rPr>
          <w:rFonts w:hint="eastAsia"/>
          <w:sz w:val="28"/>
          <w:szCs w:val="28"/>
        </w:rPr>
        <w:t>年，是</w:t>
      </w:r>
      <w:r w:rsidRPr="007A57B2">
        <w:rPr>
          <w:rFonts w:hint="eastAsia"/>
          <w:sz w:val="28"/>
          <w:szCs w:val="28"/>
          <w:lang w:eastAsia="zh-HK"/>
        </w:rPr>
        <w:t>其最花心血的著述</w:t>
      </w:r>
      <w:r w:rsidRPr="007A57B2">
        <w:rPr>
          <w:rFonts w:hint="eastAsia"/>
          <w:sz w:val="28"/>
          <w:szCs w:val="28"/>
        </w:rPr>
        <w:t>，</w:t>
      </w:r>
      <w:r w:rsidRPr="007A57B2">
        <w:rPr>
          <w:rFonts w:hint="eastAsia"/>
          <w:sz w:val="28"/>
          <w:szCs w:val="28"/>
          <w:lang w:eastAsia="zh-HK"/>
        </w:rPr>
        <w:t>也是其最具代表性的著述</w:t>
      </w:r>
      <w:r w:rsidRPr="007A57B2">
        <w:rPr>
          <w:rFonts w:hint="eastAsia"/>
          <w:sz w:val="28"/>
          <w:szCs w:val="28"/>
        </w:rPr>
        <w:t>。在這部</w:t>
      </w:r>
      <w:r w:rsidRPr="007A57B2">
        <w:rPr>
          <w:rFonts w:hint="eastAsia"/>
          <w:sz w:val="28"/>
          <w:szCs w:val="28"/>
          <w:lang w:eastAsia="zh-HK"/>
        </w:rPr>
        <w:t>名</w:t>
      </w:r>
      <w:r w:rsidRPr="007A57B2">
        <w:rPr>
          <w:rFonts w:hint="eastAsia"/>
          <w:sz w:val="28"/>
          <w:szCs w:val="28"/>
        </w:rPr>
        <w:t>著中，馬克思</w:t>
      </w:r>
      <w:r w:rsidRPr="007A57B2">
        <w:rPr>
          <w:rFonts w:hint="eastAsia"/>
          <w:sz w:val="28"/>
          <w:szCs w:val="28"/>
          <w:lang w:eastAsia="zh-HK"/>
        </w:rPr>
        <w:t>嘗試依於</w:t>
      </w:r>
      <w:r w:rsidRPr="007A57B2">
        <w:rPr>
          <w:rFonts w:hint="eastAsia"/>
          <w:sz w:val="28"/>
          <w:szCs w:val="28"/>
        </w:rPr>
        <w:t>唯物史觀，</w:t>
      </w:r>
      <w:r w:rsidRPr="007A57B2">
        <w:rPr>
          <w:rFonts w:hint="eastAsia"/>
          <w:sz w:val="28"/>
          <w:szCs w:val="28"/>
          <w:lang w:eastAsia="zh-HK"/>
        </w:rPr>
        <w:t>並由其創立的</w:t>
      </w:r>
      <w:r w:rsidRPr="007A57B2">
        <w:rPr>
          <w:rFonts w:hint="eastAsia"/>
          <w:sz w:val="28"/>
          <w:szCs w:val="28"/>
        </w:rPr>
        <w:t>剩餘價值學說，</w:t>
      </w:r>
      <w:r w:rsidRPr="007A57B2">
        <w:rPr>
          <w:rFonts w:hint="eastAsia"/>
          <w:sz w:val="28"/>
          <w:szCs w:val="28"/>
          <w:lang w:eastAsia="zh-HK"/>
        </w:rPr>
        <w:t>對資本主義政治經濟學展開了全面和深入的討論。</w:t>
      </w:r>
    </w:p>
    <w:p w:rsidR="00D37B07" w:rsidRPr="007A57B2" w:rsidRDefault="00D37B07" w:rsidP="007A57B2">
      <w:pPr>
        <w:spacing w:line="0" w:lineRule="atLeast"/>
        <w:ind w:left="180" w:hanging="180"/>
        <w:rPr>
          <w:sz w:val="28"/>
          <w:szCs w:val="28"/>
        </w:rPr>
      </w:pPr>
      <w:r w:rsidRPr="007A57B2">
        <w:rPr>
          <w:rFonts w:hint="eastAsia"/>
          <w:sz w:val="28"/>
          <w:szCs w:val="28"/>
        </w:rPr>
        <w:t>—</w:t>
      </w:r>
      <w:r w:rsidRPr="007A57B2">
        <w:rPr>
          <w:rFonts w:hint="eastAsia"/>
          <w:sz w:val="28"/>
          <w:szCs w:val="28"/>
          <w:lang w:eastAsia="zh-HK"/>
        </w:rPr>
        <w:t>除了上一課題講的《政治經濟學批判》</w:t>
      </w:r>
      <w:r w:rsidRPr="007A57B2">
        <w:rPr>
          <w:rFonts w:hint="eastAsia"/>
          <w:sz w:val="28"/>
          <w:szCs w:val="28"/>
        </w:rPr>
        <w:t>（</w:t>
      </w:r>
      <w:r w:rsidRPr="007A57B2">
        <w:rPr>
          <w:rFonts w:hint="eastAsia"/>
          <w:sz w:val="28"/>
          <w:szCs w:val="28"/>
          <w:lang w:eastAsia="zh-HK"/>
        </w:rPr>
        <w:t>第一分冊</w:t>
      </w:r>
      <w:r w:rsidRPr="007A57B2">
        <w:rPr>
          <w:rFonts w:hint="eastAsia"/>
          <w:sz w:val="28"/>
          <w:szCs w:val="28"/>
        </w:rPr>
        <w:t>）</w:t>
      </w:r>
      <w:r w:rsidRPr="007A57B2">
        <w:rPr>
          <w:rFonts w:hint="eastAsia"/>
          <w:sz w:val="28"/>
          <w:szCs w:val="28"/>
          <w:lang w:eastAsia="zh-HK"/>
        </w:rPr>
        <w:t>之外，馬克思還完成了卷帙浩繁的《資本論》三大手稿：《經濟學手稿（</w:t>
      </w:r>
      <w:r w:rsidRPr="007A57B2">
        <w:rPr>
          <w:rFonts w:hint="eastAsia"/>
          <w:sz w:val="28"/>
          <w:szCs w:val="28"/>
          <w:lang w:eastAsia="zh-HK"/>
        </w:rPr>
        <w:t>1857</w:t>
      </w:r>
      <w:r w:rsidRPr="007A57B2">
        <w:rPr>
          <w:rFonts w:hint="eastAsia"/>
          <w:sz w:val="28"/>
          <w:szCs w:val="28"/>
          <w:lang w:eastAsia="zh-HK"/>
        </w:rPr>
        <w:t>——</w:t>
      </w:r>
      <w:r w:rsidRPr="007A57B2">
        <w:rPr>
          <w:rFonts w:hint="eastAsia"/>
          <w:sz w:val="28"/>
          <w:szCs w:val="28"/>
          <w:lang w:eastAsia="zh-HK"/>
        </w:rPr>
        <w:t>1858</w:t>
      </w:r>
      <w:r w:rsidRPr="007A57B2">
        <w:rPr>
          <w:rFonts w:hint="eastAsia"/>
          <w:sz w:val="28"/>
          <w:szCs w:val="28"/>
          <w:lang w:eastAsia="zh-HK"/>
        </w:rPr>
        <w:t>年）》、《經濟學手稿（</w:t>
      </w:r>
      <w:r w:rsidRPr="007A57B2">
        <w:rPr>
          <w:rFonts w:hint="eastAsia"/>
          <w:sz w:val="28"/>
          <w:szCs w:val="28"/>
          <w:lang w:eastAsia="zh-HK"/>
        </w:rPr>
        <w:t>1861</w:t>
      </w:r>
      <w:r w:rsidRPr="007A57B2">
        <w:rPr>
          <w:rFonts w:hint="eastAsia"/>
          <w:sz w:val="28"/>
          <w:szCs w:val="28"/>
          <w:lang w:eastAsia="zh-HK"/>
        </w:rPr>
        <w:t>——</w:t>
      </w:r>
      <w:r w:rsidRPr="007A57B2">
        <w:rPr>
          <w:rFonts w:hint="eastAsia"/>
          <w:sz w:val="28"/>
          <w:szCs w:val="28"/>
          <w:lang w:eastAsia="zh-HK"/>
        </w:rPr>
        <w:t>1863</w:t>
      </w:r>
      <w:r w:rsidRPr="007A57B2">
        <w:rPr>
          <w:rFonts w:hint="eastAsia"/>
          <w:sz w:val="28"/>
          <w:szCs w:val="28"/>
          <w:lang w:eastAsia="zh-HK"/>
        </w:rPr>
        <w:t>年）》、《經濟學手稿（</w:t>
      </w:r>
      <w:r w:rsidRPr="007A57B2">
        <w:rPr>
          <w:rFonts w:hint="eastAsia"/>
          <w:sz w:val="28"/>
          <w:szCs w:val="28"/>
          <w:lang w:eastAsia="zh-HK"/>
        </w:rPr>
        <w:t>1863</w:t>
      </w:r>
      <w:r w:rsidRPr="007A57B2">
        <w:rPr>
          <w:rFonts w:hint="eastAsia"/>
          <w:sz w:val="28"/>
          <w:szCs w:val="28"/>
          <w:lang w:eastAsia="zh-HK"/>
        </w:rPr>
        <w:t>——</w:t>
      </w:r>
      <w:r w:rsidRPr="007A57B2">
        <w:rPr>
          <w:rFonts w:hint="eastAsia"/>
          <w:sz w:val="28"/>
          <w:szCs w:val="28"/>
          <w:lang w:eastAsia="zh-HK"/>
        </w:rPr>
        <w:t>1865</w:t>
      </w:r>
      <w:r w:rsidRPr="007A57B2">
        <w:rPr>
          <w:rFonts w:hint="eastAsia"/>
          <w:sz w:val="28"/>
          <w:szCs w:val="28"/>
          <w:lang w:eastAsia="zh-HK"/>
        </w:rPr>
        <w:t>年）》。《資本論》是理論是以它們為基礎而展開的</w:t>
      </w:r>
      <w:r w:rsidRPr="007A57B2">
        <w:rPr>
          <w:rFonts w:hint="eastAsia"/>
          <w:sz w:val="28"/>
          <w:szCs w:val="28"/>
        </w:rPr>
        <w:t>，</w:t>
      </w:r>
      <w:r w:rsidRPr="007A57B2">
        <w:rPr>
          <w:rFonts w:hint="eastAsia"/>
          <w:sz w:val="28"/>
          <w:szCs w:val="28"/>
          <w:lang w:eastAsia="zh-HK"/>
        </w:rPr>
        <w:t>但本課程由於時間有限</w:t>
      </w:r>
      <w:r w:rsidRPr="007A57B2">
        <w:rPr>
          <w:rFonts w:hint="eastAsia"/>
          <w:sz w:val="28"/>
          <w:szCs w:val="28"/>
        </w:rPr>
        <w:t>，</w:t>
      </w:r>
      <w:r w:rsidRPr="007A57B2">
        <w:rPr>
          <w:rFonts w:hint="eastAsia"/>
          <w:sz w:val="28"/>
          <w:szCs w:val="28"/>
          <w:lang w:eastAsia="zh-HK"/>
        </w:rPr>
        <w:t>只能略過不表</w:t>
      </w:r>
      <w:r w:rsidRPr="007A57B2">
        <w:rPr>
          <w:rFonts w:hint="eastAsia"/>
          <w:sz w:val="28"/>
          <w:szCs w:val="28"/>
        </w:rPr>
        <w:t>。</w:t>
      </w:r>
    </w:p>
    <w:p w:rsidR="00D37B07" w:rsidRPr="007A57B2" w:rsidRDefault="00D37B07" w:rsidP="007A57B2">
      <w:pPr>
        <w:spacing w:line="0" w:lineRule="atLeast"/>
        <w:ind w:left="180" w:hanging="180"/>
        <w:rPr>
          <w:sz w:val="28"/>
          <w:szCs w:val="28"/>
          <w:lang w:eastAsia="zh-HK"/>
        </w:rPr>
      </w:pPr>
      <w:r w:rsidRPr="007A57B2">
        <w:rPr>
          <w:rFonts w:hint="eastAsia"/>
          <w:sz w:val="28"/>
          <w:szCs w:val="28"/>
        </w:rPr>
        <w:t>—</w:t>
      </w:r>
      <w:r w:rsidRPr="007A57B2">
        <w:rPr>
          <w:rFonts w:hint="eastAsia"/>
          <w:sz w:val="28"/>
          <w:szCs w:val="28"/>
          <w:lang w:eastAsia="zh-HK"/>
        </w:rPr>
        <w:t>《資本論》的主要結構為：</w:t>
      </w:r>
    </w:p>
    <w:p w:rsidR="00D37B07" w:rsidRPr="007A57B2" w:rsidRDefault="00D37B07" w:rsidP="007A57B2">
      <w:pPr>
        <w:spacing w:line="0" w:lineRule="atLeast"/>
        <w:ind w:left="142"/>
        <w:rPr>
          <w:sz w:val="28"/>
          <w:szCs w:val="28"/>
        </w:rPr>
      </w:pPr>
      <w:r w:rsidRPr="007A57B2">
        <w:rPr>
          <w:rFonts w:hint="eastAsia"/>
          <w:sz w:val="28"/>
          <w:szCs w:val="28"/>
          <w:lang w:eastAsia="zh-HK"/>
        </w:rPr>
        <w:t>分為三卷</w:t>
      </w:r>
      <w:r w:rsidRPr="007A57B2">
        <w:rPr>
          <w:rFonts w:hint="eastAsia"/>
          <w:sz w:val="28"/>
          <w:szCs w:val="28"/>
        </w:rPr>
        <w:t>：</w:t>
      </w:r>
    </w:p>
    <w:p w:rsidR="00D37B07" w:rsidRPr="007A57B2" w:rsidRDefault="00D37B07" w:rsidP="007A57B2">
      <w:pPr>
        <w:spacing w:line="0" w:lineRule="atLeast"/>
        <w:ind w:left="142"/>
        <w:rPr>
          <w:sz w:val="28"/>
          <w:szCs w:val="28"/>
        </w:rPr>
      </w:pPr>
      <w:r w:rsidRPr="007A57B2">
        <w:rPr>
          <w:rFonts w:hint="eastAsia"/>
          <w:sz w:val="28"/>
          <w:szCs w:val="28"/>
        </w:rPr>
        <w:t>／第一卷《資本的生產過程》—</w:t>
      </w:r>
      <w:r w:rsidRPr="007A57B2">
        <w:rPr>
          <w:rFonts w:hint="eastAsia"/>
          <w:sz w:val="28"/>
          <w:szCs w:val="28"/>
          <w:lang w:eastAsia="zh-HK"/>
        </w:rPr>
        <w:t>馬克思生前於</w:t>
      </w:r>
      <w:r w:rsidRPr="007A57B2">
        <w:rPr>
          <w:rFonts w:hint="eastAsia"/>
          <w:sz w:val="28"/>
          <w:szCs w:val="28"/>
        </w:rPr>
        <w:t>1867</w:t>
      </w:r>
      <w:r w:rsidRPr="007A57B2">
        <w:rPr>
          <w:rFonts w:hint="eastAsia"/>
          <w:sz w:val="28"/>
          <w:szCs w:val="28"/>
        </w:rPr>
        <w:t>年</w:t>
      </w:r>
      <w:r w:rsidRPr="007A57B2">
        <w:rPr>
          <w:rFonts w:hint="eastAsia"/>
          <w:sz w:val="28"/>
          <w:szCs w:val="28"/>
          <w:lang w:eastAsia="zh-HK"/>
        </w:rPr>
        <w:t>出版</w:t>
      </w:r>
    </w:p>
    <w:p w:rsidR="00D37B07" w:rsidRPr="007A57B2" w:rsidRDefault="00D37B07" w:rsidP="007A57B2">
      <w:pPr>
        <w:spacing w:line="0" w:lineRule="atLeast"/>
        <w:ind w:firstLineChars="59" w:firstLine="165"/>
        <w:rPr>
          <w:sz w:val="28"/>
          <w:szCs w:val="28"/>
        </w:rPr>
      </w:pPr>
      <w:r w:rsidRPr="007A57B2">
        <w:rPr>
          <w:rFonts w:hint="eastAsia"/>
          <w:sz w:val="28"/>
          <w:szCs w:val="28"/>
        </w:rPr>
        <w:t>—</w:t>
      </w:r>
      <w:r w:rsidRPr="007A57B2">
        <w:rPr>
          <w:rFonts w:hint="eastAsia"/>
          <w:sz w:val="28"/>
          <w:szCs w:val="28"/>
          <w:lang w:eastAsia="zh-HK"/>
        </w:rPr>
        <w:t>第二卷《資本的流通過程》</w:t>
      </w:r>
      <w:r w:rsidRPr="007A57B2">
        <w:rPr>
          <w:rFonts w:hint="eastAsia"/>
          <w:sz w:val="28"/>
          <w:szCs w:val="28"/>
        </w:rPr>
        <w:t xml:space="preserve">　　　＼</w:t>
      </w:r>
      <w:r w:rsidRPr="007A57B2">
        <w:rPr>
          <w:rFonts w:hint="eastAsia"/>
          <w:sz w:val="28"/>
          <w:szCs w:val="28"/>
          <w:lang w:eastAsia="zh-HK"/>
        </w:rPr>
        <w:t>死後由恩格斯根據馬克思的遺稿整理，</w:t>
      </w:r>
    </w:p>
    <w:p w:rsidR="00D37B07" w:rsidRPr="007A57B2" w:rsidRDefault="00D37B07" w:rsidP="007A57B2">
      <w:pPr>
        <w:spacing w:line="0" w:lineRule="atLeast"/>
        <w:ind w:leftChars="59" w:left="142"/>
        <w:rPr>
          <w:rFonts w:hint="eastAsia"/>
          <w:sz w:val="28"/>
          <w:szCs w:val="28"/>
        </w:rPr>
      </w:pPr>
      <w:r w:rsidRPr="007A57B2">
        <w:rPr>
          <w:rFonts w:hint="eastAsia"/>
          <w:sz w:val="28"/>
          <w:szCs w:val="28"/>
        </w:rPr>
        <w:t>＼</w:t>
      </w:r>
      <w:r w:rsidRPr="007A57B2">
        <w:rPr>
          <w:rFonts w:hint="eastAsia"/>
          <w:sz w:val="28"/>
          <w:szCs w:val="28"/>
          <w:lang w:eastAsia="zh-HK"/>
        </w:rPr>
        <w:t>第三卷《資本主義生產的總過程》</w:t>
      </w:r>
      <w:r w:rsidRPr="007A57B2">
        <w:rPr>
          <w:rFonts w:hint="eastAsia"/>
          <w:sz w:val="28"/>
          <w:szCs w:val="28"/>
        </w:rPr>
        <w:t>／</w:t>
      </w:r>
      <w:r w:rsidRPr="007A57B2">
        <w:rPr>
          <w:rFonts w:hint="eastAsia"/>
          <w:sz w:val="28"/>
          <w:szCs w:val="28"/>
          <w:lang w:eastAsia="zh-HK"/>
        </w:rPr>
        <w:t>分別於</w:t>
      </w:r>
      <w:r w:rsidRPr="007A57B2">
        <w:rPr>
          <w:rFonts w:hint="eastAsia"/>
          <w:sz w:val="28"/>
          <w:szCs w:val="28"/>
          <w:lang w:eastAsia="zh-HK"/>
        </w:rPr>
        <w:t>1885</w:t>
      </w:r>
      <w:r w:rsidRPr="007A57B2">
        <w:rPr>
          <w:rFonts w:hint="eastAsia"/>
          <w:sz w:val="28"/>
          <w:szCs w:val="28"/>
          <w:lang w:eastAsia="zh-HK"/>
        </w:rPr>
        <w:t>年和</w:t>
      </w:r>
      <w:r w:rsidRPr="007A57B2">
        <w:rPr>
          <w:rFonts w:hint="eastAsia"/>
          <w:sz w:val="28"/>
          <w:szCs w:val="28"/>
          <w:lang w:eastAsia="zh-HK"/>
        </w:rPr>
        <w:t>1894</w:t>
      </w:r>
      <w:r w:rsidRPr="007A57B2">
        <w:rPr>
          <w:rFonts w:hint="eastAsia"/>
          <w:sz w:val="28"/>
          <w:szCs w:val="28"/>
          <w:lang w:eastAsia="zh-HK"/>
        </w:rPr>
        <w:t>年出版</w:t>
      </w:r>
    </w:p>
    <w:p w:rsidR="00D37B07" w:rsidRPr="007A57B2" w:rsidRDefault="00D37B07" w:rsidP="007A57B2">
      <w:pPr>
        <w:spacing w:line="0" w:lineRule="atLeast"/>
        <w:ind w:left="180" w:hanging="180"/>
        <w:rPr>
          <w:sz w:val="28"/>
          <w:szCs w:val="28"/>
        </w:rPr>
      </w:pPr>
      <w:r w:rsidRPr="007A57B2">
        <w:rPr>
          <w:rFonts w:hint="eastAsia"/>
          <w:sz w:val="28"/>
          <w:szCs w:val="28"/>
        </w:rPr>
        <w:t>—</w:t>
      </w:r>
      <w:r w:rsidRPr="007A57B2">
        <w:rPr>
          <w:rFonts w:hint="eastAsia"/>
          <w:sz w:val="28"/>
          <w:szCs w:val="28"/>
          <w:lang w:eastAsia="zh-HK"/>
        </w:rPr>
        <w:t>除了三卷的正文外</w:t>
      </w:r>
      <w:r w:rsidRPr="007A57B2">
        <w:rPr>
          <w:rFonts w:hint="eastAsia"/>
          <w:sz w:val="28"/>
          <w:szCs w:val="28"/>
        </w:rPr>
        <w:t>，</w:t>
      </w:r>
      <w:r w:rsidRPr="007A57B2">
        <w:rPr>
          <w:rFonts w:hint="eastAsia"/>
          <w:sz w:val="28"/>
          <w:szCs w:val="28"/>
          <w:lang w:eastAsia="zh-HK"/>
        </w:rPr>
        <w:t>馬克思也為本書寫成序言</w:t>
      </w:r>
      <w:r w:rsidRPr="007A57B2">
        <w:rPr>
          <w:rFonts w:hint="eastAsia"/>
          <w:sz w:val="28"/>
          <w:szCs w:val="28"/>
        </w:rPr>
        <w:t>（＝</w:t>
      </w:r>
      <w:r w:rsidRPr="007A57B2">
        <w:rPr>
          <w:rFonts w:hint="eastAsia"/>
          <w:sz w:val="28"/>
          <w:szCs w:val="28"/>
          <w:lang w:eastAsia="zh-HK"/>
        </w:rPr>
        <w:t>前言</w:t>
      </w:r>
      <w:r w:rsidRPr="007A57B2">
        <w:rPr>
          <w:rFonts w:hint="eastAsia"/>
          <w:sz w:val="28"/>
          <w:szCs w:val="28"/>
        </w:rPr>
        <w:t>）</w:t>
      </w:r>
      <w:r w:rsidRPr="007A57B2">
        <w:rPr>
          <w:rFonts w:hint="eastAsia"/>
          <w:sz w:val="28"/>
          <w:szCs w:val="28"/>
          <w:lang w:eastAsia="zh-HK"/>
        </w:rPr>
        <w:t>及跋文</w:t>
      </w:r>
      <w:r w:rsidRPr="007A57B2">
        <w:rPr>
          <w:rFonts w:hint="eastAsia"/>
          <w:sz w:val="28"/>
          <w:szCs w:val="28"/>
        </w:rPr>
        <w:t>（＝</w:t>
      </w:r>
      <w:r w:rsidRPr="007A57B2">
        <w:rPr>
          <w:rFonts w:hint="eastAsia"/>
          <w:sz w:val="28"/>
          <w:szCs w:val="28"/>
          <w:lang w:eastAsia="zh-HK"/>
        </w:rPr>
        <w:t>後記</w:t>
      </w:r>
      <w:r w:rsidRPr="007A57B2">
        <w:rPr>
          <w:rFonts w:hint="eastAsia"/>
          <w:sz w:val="28"/>
          <w:szCs w:val="28"/>
        </w:rPr>
        <w:t>）。</w:t>
      </w:r>
    </w:p>
    <w:p w:rsidR="00D37B07" w:rsidRPr="007A57B2" w:rsidRDefault="00D37B07" w:rsidP="007A57B2">
      <w:pPr>
        <w:spacing w:line="0" w:lineRule="atLeast"/>
        <w:ind w:left="180" w:hanging="180"/>
        <w:rPr>
          <w:sz w:val="28"/>
          <w:szCs w:val="28"/>
          <w:lang w:eastAsia="zh-HK"/>
        </w:rPr>
      </w:pPr>
      <w:r w:rsidRPr="007A57B2">
        <w:rPr>
          <w:rFonts w:hint="eastAsia"/>
          <w:sz w:val="28"/>
          <w:szCs w:val="28"/>
        </w:rPr>
        <w:t>—</w:t>
      </w:r>
      <w:r w:rsidRPr="007A57B2">
        <w:rPr>
          <w:rFonts w:hint="eastAsia"/>
          <w:sz w:val="28"/>
          <w:szCs w:val="28"/>
          <w:lang w:eastAsia="zh-HK"/>
        </w:rPr>
        <w:t>第一卷的意義和價值最大，</w:t>
      </w:r>
      <w:r w:rsidRPr="007A57B2">
        <w:rPr>
          <w:rFonts w:hint="eastAsia"/>
          <w:sz w:val="28"/>
          <w:szCs w:val="28"/>
        </w:rPr>
        <w:t>∴</w:t>
      </w:r>
      <w:r w:rsidRPr="007A57B2">
        <w:rPr>
          <w:rFonts w:hint="eastAsia"/>
          <w:sz w:val="28"/>
          <w:szCs w:val="28"/>
          <w:lang w:eastAsia="zh-HK"/>
        </w:rPr>
        <w:t>本課程選講第一卷的原文，另外</w:t>
      </w:r>
      <w:r w:rsidRPr="007A57B2">
        <w:rPr>
          <w:rFonts w:hint="eastAsia"/>
          <w:sz w:val="28"/>
          <w:szCs w:val="28"/>
        </w:rPr>
        <w:t>，</w:t>
      </w:r>
      <w:r w:rsidRPr="007A57B2">
        <w:rPr>
          <w:rFonts w:hint="eastAsia"/>
          <w:sz w:val="28"/>
          <w:szCs w:val="28"/>
          <w:lang w:eastAsia="zh-HK"/>
        </w:rPr>
        <w:t>在講述之前，先討論其第一版序及第二版跋</w:t>
      </w:r>
      <w:r w:rsidRPr="007A57B2">
        <w:rPr>
          <w:rFonts w:hint="eastAsia"/>
          <w:sz w:val="28"/>
          <w:szCs w:val="28"/>
        </w:rPr>
        <w:t>。</w:t>
      </w:r>
      <w:r w:rsidRPr="007A57B2">
        <w:rPr>
          <w:rFonts w:hint="eastAsia"/>
          <w:sz w:val="28"/>
          <w:szCs w:val="28"/>
          <w:lang w:eastAsia="zh-HK"/>
        </w:rPr>
        <w:t>我們用的</w:t>
      </w:r>
      <w:r w:rsidRPr="007A57B2">
        <w:rPr>
          <w:rFonts w:hint="eastAsia"/>
          <w:sz w:val="28"/>
          <w:szCs w:val="28"/>
        </w:rPr>
        <w:t>《</w:t>
      </w:r>
      <w:r w:rsidRPr="007A57B2">
        <w:rPr>
          <w:rFonts w:hint="eastAsia"/>
          <w:sz w:val="28"/>
          <w:szCs w:val="28"/>
          <w:lang w:eastAsia="zh-HK"/>
        </w:rPr>
        <w:t>資本論</w:t>
      </w:r>
      <w:r w:rsidRPr="007A57B2">
        <w:rPr>
          <w:rFonts w:hint="eastAsia"/>
          <w:sz w:val="28"/>
          <w:szCs w:val="28"/>
        </w:rPr>
        <w:t>》</w:t>
      </w:r>
      <w:r w:rsidRPr="007A57B2">
        <w:rPr>
          <w:rFonts w:hint="eastAsia"/>
          <w:sz w:val="28"/>
          <w:szCs w:val="28"/>
          <w:lang w:eastAsia="zh-HK"/>
        </w:rPr>
        <w:t>文本是</w:t>
      </w:r>
      <w:r w:rsidRPr="007A57B2">
        <w:rPr>
          <w:rFonts w:hint="eastAsia"/>
          <w:sz w:val="28"/>
          <w:szCs w:val="28"/>
        </w:rPr>
        <w:t>《</w:t>
      </w:r>
      <w:r w:rsidRPr="007A57B2">
        <w:rPr>
          <w:rFonts w:hint="eastAsia"/>
          <w:sz w:val="28"/>
          <w:szCs w:val="28"/>
          <w:lang w:eastAsia="zh-HK"/>
        </w:rPr>
        <w:t>馬克思恩格斯全集</w:t>
      </w:r>
      <w:r w:rsidRPr="007A57B2">
        <w:rPr>
          <w:rFonts w:hint="eastAsia"/>
          <w:sz w:val="28"/>
          <w:szCs w:val="28"/>
        </w:rPr>
        <w:t>》</w:t>
      </w:r>
      <w:r w:rsidRPr="007A57B2">
        <w:rPr>
          <w:rFonts w:hint="eastAsia"/>
          <w:sz w:val="28"/>
          <w:szCs w:val="28"/>
          <w:lang w:eastAsia="zh-HK"/>
        </w:rPr>
        <w:t>第</w:t>
      </w:r>
      <w:r w:rsidRPr="007A57B2">
        <w:rPr>
          <w:rFonts w:hint="eastAsia"/>
          <w:sz w:val="28"/>
          <w:szCs w:val="28"/>
          <w:lang w:eastAsia="zh-HK"/>
        </w:rPr>
        <w:t>23</w:t>
      </w:r>
      <w:r w:rsidRPr="007A57B2">
        <w:rPr>
          <w:rFonts w:hint="eastAsia"/>
          <w:sz w:val="28"/>
          <w:szCs w:val="28"/>
          <w:lang w:eastAsia="zh-HK"/>
        </w:rPr>
        <w:t>卷</w:t>
      </w:r>
      <w:r w:rsidRPr="007A57B2">
        <w:rPr>
          <w:rFonts w:hint="eastAsia"/>
          <w:sz w:val="28"/>
          <w:szCs w:val="28"/>
        </w:rPr>
        <w:t>。</w:t>
      </w:r>
    </w:p>
    <w:p w:rsidR="00D37B07" w:rsidRPr="007A57B2" w:rsidRDefault="00D37B07" w:rsidP="007A57B2">
      <w:pPr>
        <w:pStyle w:val="1"/>
      </w:pPr>
      <w:r w:rsidRPr="007A57B2">
        <w:rPr>
          <w:rFonts w:hint="eastAsia"/>
        </w:rPr>
        <w:t>第一版序言述要</w:t>
      </w:r>
    </w:p>
    <w:p w:rsidR="00D37B07" w:rsidRPr="007A57B2" w:rsidRDefault="00D37B07" w:rsidP="007A57B2">
      <w:pPr>
        <w:spacing w:line="0" w:lineRule="atLeast"/>
        <w:ind w:left="180" w:hanging="180"/>
        <w:rPr>
          <w:sz w:val="28"/>
          <w:szCs w:val="28"/>
          <w:lang w:eastAsia="zh-HK"/>
        </w:rPr>
      </w:pPr>
      <w:r w:rsidRPr="007A57B2">
        <w:rPr>
          <w:rFonts w:hint="eastAsia"/>
          <w:sz w:val="28"/>
          <w:szCs w:val="28"/>
        </w:rPr>
        <w:t>—</w:t>
      </w:r>
      <w:r w:rsidRPr="007A57B2">
        <w:rPr>
          <w:rFonts w:hint="eastAsia"/>
          <w:sz w:val="28"/>
          <w:szCs w:val="28"/>
          <w:lang w:eastAsia="zh-HK"/>
        </w:rPr>
        <w:t>在第一版序言部分，馬克思說明了其</w:t>
      </w:r>
      <w:r w:rsidRPr="007A57B2">
        <w:rPr>
          <w:rFonts w:hint="eastAsia"/>
          <w:sz w:val="28"/>
          <w:szCs w:val="28"/>
        </w:rPr>
        <w:t>《</w:t>
      </w:r>
      <w:r w:rsidRPr="007A57B2">
        <w:rPr>
          <w:rFonts w:hint="eastAsia"/>
          <w:sz w:val="28"/>
          <w:szCs w:val="28"/>
          <w:lang w:eastAsia="zh-HK"/>
        </w:rPr>
        <w:t>資本論</w:t>
      </w:r>
      <w:r w:rsidRPr="007A57B2">
        <w:rPr>
          <w:rFonts w:hint="eastAsia"/>
          <w:sz w:val="28"/>
          <w:szCs w:val="28"/>
        </w:rPr>
        <w:t>》</w:t>
      </w:r>
      <w:r w:rsidRPr="007A57B2">
        <w:rPr>
          <w:rFonts w:hint="eastAsia"/>
          <w:sz w:val="28"/>
          <w:szCs w:val="28"/>
          <w:lang w:eastAsia="zh-HK"/>
        </w:rPr>
        <w:t>與之前出版的</w:t>
      </w:r>
      <w:r w:rsidRPr="007A57B2">
        <w:rPr>
          <w:rFonts w:hint="eastAsia"/>
          <w:sz w:val="28"/>
          <w:szCs w:val="28"/>
        </w:rPr>
        <w:t>、</w:t>
      </w:r>
      <w:r w:rsidRPr="007A57B2">
        <w:rPr>
          <w:rFonts w:hint="eastAsia"/>
          <w:sz w:val="28"/>
          <w:szCs w:val="28"/>
          <w:lang w:eastAsia="zh-HK"/>
        </w:rPr>
        <w:t>同樣討論政治經濟學的</w:t>
      </w:r>
      <w:r w:rsidRPr="007A57B2">
        <w:rPr>
          <w:rFonts w:hint="eastAsia"/>
          <w:sz w:val="28"/>
          <w:szCs w:val="28"/>
        </w:rPr>
        <w:t>《</w:t>
      </w:r>
      <w:r w:rsidRPr="007A57B2">
        <w:rPr>
          <w:rFonts w:hint="eastAsia"/>
          <w:sz w:val="28"/>
          <w:szCs w:val="28"/>
          <w:lang w:eastAsia="zh-HK"/>
        </w:rPr>
        <w:t>政治經濟學批判</w:t>
      </w:r>
      <w:r w:rsidRPr="007A57B2">
        <w:rPr>
          <w:rFonts w:hint="eastAsia"/>
          <w:sz w:val="28"/>
          <w:szCs w:val="28"/>
        </w:rPr>
        <w:t>》</w:t>
      </w:r>
      <w:r w:rsidRPr="007A57B2">
        <w:rPr>
          <w:rFonts w:hint="eastAsia"/>
          <w:sz w:val="28"/>
          <w:szCs w:val="28"/>
          <w:lang w:eastAsia="zh-HK"/>
        </w:rPr>
        <w:t>的關係</w:t>
      </w:r>
      <w:r w:rsidRPr="007A57B2">
        <w:rPr>
          <w:rFonts w:hint="eastAsia"/>
          <w:sz w:val="28"/>
          <w:szCs w:val="28"/>
        </w:rPr>
        <w:t>。</w:t>
      </w:r>
      <w:r w:rsidRPr="007A57B2">
        <w:rPr>
          <w:rFonts w:hint="eastAsia"/>
          <w:sz w:val="28"/>
          <w:szCs w:val="28"/>
          <w:lang w:eastAsia="zh-HK"/>
        </w:rPr>
        <w:t>他說：</w:t>
      </w:r>
    </w:p>
    <w:p w:rsidR="00D37B07" w:rsidRPr="007A57B2" w:rsidRDefault="00D37B07" w:rsidP="007A57B2">
      <w:pPr>
        <w:spacing w:line="0" w:lineRule="atLeast"/>
        <w:ind w:left="142"/>
        <w:rPr>
          <w:rFonts w:ascii="DFKai-SB" w:eastAsia="DFKai-SB" w:hAnsi="DFKai-SB" w:hint="eastAsia"/>
          <w:color w:val="0000FF"/>
          <w:sz w:val="28"/>
          <w:szCs w:val="28"/>
        </w:rPr>
      </w:pPr>
      <w:r w:rsidRPr="007A57B2">
        <w:rPr>
          <w:rFonts w:ascii="DFKai-SB" w:eastAsia="DFKai-SB" w:hAnsi="DFKai-SB" w:hint="eastAsia"/>
          <w:color w:val="0000FF"/>
          <w:sz w:val="28"/>
          <w:szCs w:val="28"/>
        </w:rPr>
        <w:t>現在我把這部著作的第一卷交給讀者。這部著作是我</w:t>
      </w:r>
      <w:r w:rsidRPr="007A57B2">
        <w:rPr>
          <w:rFonts w:ascii="DFKai-SB" w:eastAsia="DFKai-SB" w:hAnsi="DFKai-SB"/>
          <w:color w:val="0000FF"/>
          <w:sz w:val="28"/>
          <w:szCs w:val="28"/>
        </w:rPr>
        <w:t>1859</w:t>
      </w:r>
      <w:r w:rsidRPr="007A57B2">
        <w:rPr>
          <w:rFonts w:ascii="DFKai-SB" w:eastAsia="DFKai-SB" w:hAnsi="DFKai-SB" w:hint="eastAsia"/>
          <w:color w:val="0000FF"/>
          <w:sz w:val="28"/>
          <w:szCs w:val="28"/>
        </w:rPr>
        <w:t>年發表的《政治經濟學批判》的續篇。初篇和續篇相隔很久，是由於多年的疾病一再中斷了我的工作。</w:t>
      </w:r>
    </w:p>
    <w:p w:rsidR="00D37B07" w:rsidRPr="007A57B2" w:rsidRDefault="00D37B07" w:rsidP="007A57B2">
      <w:pPr>
        <w:spacing w:line="0" w:lineRule="atLeast"/>
        <w:ind w:left="142"/>
        <w:rPr>
          <w:rFonts w:ascii="DFKai-SB" w:eastAsia="DFKai-SB" w:hAnsi="DFKai-SB"/>
          <w:color w:val="0000FF"/>
          <w:sz w:val="28"/>
          <w:szCs w:val="28"/>
        </w:rPr>
      </w:pPr>
      <w:r w:rsidRPr="007A57B2">
        <w:rPr>
          <w:rFonts w:ascii="DFKai-SB" w:eastAsia="DFKai-SB" w:hAnsi="DFKai-SB" w:hint="eastAsia"/>
          <w:color w:val="0000FF"/>
          <w:sz w:val="28"/>
          <w:szCs w:val="28"/>
        </w:rPr>
        <w:t>前書的內容已經概述在這一卷的第一章中。這樣做不僅是為了聯貫和完整，敘述方式也改進了。在情況許可的範圍內，前書只是略略提到的許多論點，這裡都作了進一步的闡述；相反地，前書已經詳細闡述的論點，這裡只略略提到。關於價值理論和貨幣理論的歷史的部分，現在自然完全刪去了。但是前書的讀者可以在本書第一章的注釋中，找到有關這兩種理論的歷史的新材料。（</w:t>
      </w:r>
      <w:r w:rsidRPr="007A57B2">
        <w:rPr>
          <w:rFonts w:ascii="DFKai-SB" w:eastAsia="DFKai-SB" w:hAnsi="DFKai-SB" w:hint="eastAsia"/>
          <w:color w:val="0000FF"/>
          <w:sz w:val="28"/>
          <w:szCs w:val="28"/>
          <w:lang w:eastAsia="zh-HK"/>
        </w:rPr>
        <w:t>以上兩段</w:t>
      </w:r>
      <w:r w:rsidRPr="007A57B2">
        <w:rPr>
          <w:rFonts w:ascii="DFKai-SB" w:eastAsia="DFKai-SB" w:hAnsi="DFKai-SB" w:hint="eastAsia"/>
          <w:color w:val="0000FF"/>
          <w:sz w:val="28"/>
          <w:szCs w:val="28"/>
        </w:rPr>
        <w:t>：</w:t>
      </w:r>
      <w:r w:rsidRPr="007A57B2">
        <w:rPr>
          <w:rFonts w:ascii="DFKai-SB" w:eastAsia="DFKai-SB" w:hAnsi="DFKai-SB" w:hint="eastAsia"/>
          <w:color w:val="0000FF"/>
          <w:sz w:val="28"/>
          <w:szCs w:val="28"/>
          <w:lang w:eastAsia="zh-HK"/>
        </w:rPr>
        <w:t>p.7）</w:t>
      </w:r>
    </w:p>
    <w:p w:rsidR="00D37B07" w:rsidRPr="007A57B2" w:rsidRDefault="00D37B07" w:rsidP="007A57B2">
      <w:pPr>
        <w:spacing w:line="0" w:lineRule="atLeast"/>
        <w:ind w:left="142"/>
        <w:rPr>
          <w:sz w:val="28"/>
          <w:szCs w:val="28"/>
        </w:rPr>
      </w:pPr>
      <w:r w:rsidRPr="007A57B2">
        <w:rPr>
          <w:rFonts w:hint="eastAsia"/>
          <w:sz w:val="28"/>
          <w:szCs w:val="28"/>
          <w:lang w:eastAsia="zh-HK"/>
        </w:rPr>
        <w:t>釋</w:t>
      </w:r>
      <w:r w:rsidRPr="007A57B2">
        <w:rPr>
          <w:rFonts w:hint="eastAsia"/>
          <w:sz w:val="28"/>
          <w:szCs w:val="28"/>
        </w:rPr>
        <w:t>：</w:t>
      </w:r>
    </w:p>
    <w:p w:rsidR="00D37B07" w:rsidRPr="007A57B2" w:rsidRDefault="00D37B07" w:rsidP="007A57B2">
      <w:pPr>
        <w:numPr>
          <w:ilvl w:val="0"/>
          <w:numId w:val="12"/>
        </w:numPr>
        <w:spacing w:line="0" w:lineRule="atLeast"/>
        <w:ind w:left="426" w:hanging="284"/>
        <w:rPr>
          <w:sz w:val="28"/>
          <w:szCs w:val="28"/>
        </w:rPr>
      </w:pPr>
      <w:r w:rsidRPr="007A57B2">
        <w:rPr>
          <w:rFonts w:hint="eastAsia"/>
          <w:sz w:val="28"/>
          <w:szCs w:val="28"/>
          <w:lang w:eastAsia="zh-HK"/>
        </w:rPr>
        <w:t>他說兩書是初篇和續篇的關係</w:t>
      </w:r>
      <w:r w:rsidRPr="007A57B2">
        <w:rPr>
          <w:rFonts w:hint="eastAsia"/>
          <w:sz w:val="28"/>
          <w:szCs w:val="28"/>
        </w:rPr>
        <w:t>。</w:t>
      </w:r>
    </w:p>
    <w:p w:rsidR="00D37B07" w:rsidRPr="007A57B2" w:rsidRDefault="00D37B07" w:rsidP="007A57B2">
      <w:pPr>
        <w:numPr>
          <w:ilvl w:val="0"/>
          <w:numId w:val="12"/>
        </w:numPr>
        <w:spacing w:line="0" w:lineRule="atLeast"/>
        <w:ind w:left="426" w:hanging="284"/>
        <w:rPr>
          <w:sz w:val="28"/>
          <w:szCs w:val="28"/>
        </w:rPr>
      </w:pPr>
      <w:r w:rsidRPr="007A57B2">
        <w:rPr>
          <w:rFonts w:hint="eastAsia"/>
          <w:sz w:val="28"/>
          <w:szCs w:val="28"/>
          <w:lang w:eastAsia="zh-HK"/>
        </w:rPr>
        <w:t>為了讓讀者更好地了解續篇</w:t>
      </w:r>
      <w:r w:rsidRPr="007A57B2">
        <w:rPr>
          <w:rFonts w:hint="eastAsia"/>
          <w:sz w:val="28"/>
          <w:szCs w:val="28"/>
        </w:rPr>
        <w:t>（</w:t>
      </w:r>
      <w:r w:rsidRPr="007A57B2">
        <w:rPr>
          <w:rFonts w:hint="eastAsia"/>
          <w:sz w:val="28"/>
          <w:szCs w:val="28"/>
          <w:lang w:eastAsia="zh-HK"/>
        </w:rPr>
        <w:t>本書</w:t>
      </w:r>
      <w:r w:rsidRPr="007A57B2">
        <w:rPr>
          <w:rFonts w:hint="eastAsia"/>
          <w:sz w:val="28"/>
          <w:szCs w:val="28"/>
        </w:rPr>
        <w:t>），</w:t>
      </w:r>
      <w:r w:rsidRPr="007A57B2">
        <w:rPr>
          <w:rFonts w:hint="eastAsia"/>
          <w:sz w:val="28"/>
          <w:szCs w:val="28"/>
          <w:lang w:eastAsia="zh-HK"/>
        </w:rPr>
        <w:t>他將初篇</w:t>
      </w:r>
      <w:r w:rsidRPr="007A57B2">
        <w:rPr>
          <w:rFonts w:hint="eastAsia"/>
          <w:sz w:val="28"/>
          <w:szCs w:val="28"/>
        </w:rPr>
        <w:t>（《</w:t>
      </w:r>
      <w:r w:rsidRPr="007A57B2">
        <w:rPr>
          <w:rFonts w:hint="eastAsia"/>
          <w:sz w:val="28"/>
          <w:szCs w:val="28"/>
          <w:lang w:eastAsia="zh-HK"/>
        </w:rPr>
        <w:t>政治經濟學批判</w:t>
      </w:r>
      <w:r w:rsidRPr="007A57B2">
        <w:rPr>
          <w:rFonts w:hint="eastAsia"/>
          <w:sz w:val="28"/>
          <w:szCs w:val="28"/>
        </w:rPr>
        <w:t>》）</w:t>
      </w:r>
      <w:r w:rsidRPr="007A57B2">
        <w:rPr>
          <w:rFonts w:hint="eastAsia"/>
          <w:sz w:val="28"/>
          <w:szCs w:val="28"/>
          <w:lang w:eastAsia="zh-HK"/>
        </w:rPr>
        <w:t>內容在第一卷第一章加以概述</w:t>
      </w:r>
      <w:r w:rsidRPr="007A57B2">
        <w:rPr>
          <w:rFonts w:hint="eastAsia"/>
          <w:sz w:val="28"/>
          <w:szCs w:val="28"/>
        </w:rPr>
        <w:t>。</w:t>
      </w:r>
    </w:p>
    <w:p w:rsidR="00D37B07" w:rsidRPr="007A57B2" w:rsidRDefault="00D37B07" w:rsidP="007A57B2">
      <w:pPr>
        <w:spacing w:line="0" w:lineRule="atLeast"/>
        <w:ind w:left="180" w:hanging="180"/>
        <w:rPr>
          <w:sz w:val="28"/>
          <w:szCs w:val="28"/>
        </w:rPr>
      </w:pPr>
      <w:r w:rsidRPr="007A57B2">
        <w:rPr>
          <w:rFonts w:hint="eastAsia"/>
          <w:sz w:val="28"/>
          <w:szCs w:val="28"/>
        </w:rPr>
        <w:t>—</w:t>
      </w:r>
      <w:r w:rsidRPr="007A57B2">
        <w:rPr>
          <w:rFonts w:hint="eastAsia"/>
          <w:sz w:val="28"/>
          <w:szCs w:val="28"/>
          <w:lang w:eastAsia="zh-HK"/>
        </w:rPr>
        <w:t>接著</w:t>
      </w:r>
      <w:r w:rsidRPr="007A57B2">
        <w:rPr>
          <w:rFonts w:hint="eastAsia"/>
          <w:sz w:val="28"/>
          <w:szCs w:val="28"/>
        </w:rPr>
        <w:t>，</w:t>
      </w:r>
      <w:r w:rsidRPr="007A57B2">
        <w:rPr>
          <w:rFonts w:hint="eastAsia"/>
          <w:sz w:val="28"/>
          <w:szCs w:val="28"/>
          <w:lang w:eastAsia="zh-HK"/>
        </w:rPr>
        <w:t>他說明了本書的宗旨。他說：</w:t>
      </w:r>
    </w:p>
    <w:p w:rsidR="00D37B07" w:rsidRPr="007A57B2" w:rsidRDefault="00D37B07" w:rsidP="007A57B2">
      <w:pPr>
        <w:spacing w:line="0" w:lineRule="atLeast"/>
        <w:ind w:left="142"/>
        <w:rPr>
          <w:rFonts w:ascii="DFKai-SB" w:eastAsia="DFKai-SB" w:hAnsi="DFKai-SB" w:hint="eastAsia"/>
          <w:color w:val="0000FF"/>
          <w:sz w:val="28"/>
          <w:szCs w:val="28"/>
        </w:rPr>
      </w:pPr>
      <w:r w:rsidRPr="007A57B2">
        <w:rPr>
          <w:rFonts w:ascii="DFKai-SB" w:eastAsia="DFKai-SB" w:hAnsi="DFKai-SB" w:hint="eastAsia"/>
          <w:color w:val="0000FF"/>
          <w:sz w:val="28"/>
          <w:szCs w:val="28"/>
        </w:rPr>
        <w:t>我要在本書研究的，是資本主義生產方式以及和它相適應的生產關係和交換關係。到現在為止，這種生產方式的典型地點是英國。因此，我在理論闡述上主要用英國作為例證。但是，如果德國讀者看到英國工農業工人所處的境況而偽善地聳聳肩膀，或者以德國的情況遠不是那樣壞而樂觀地自我安慰，那我就要大聲地對他說：這正是說的閣下的事情！</w:t>
      </w:r>
    </w:p>
    <w:p w:rsidR="00D37B07" w:rsidRPr="007A57B2" w:rsidRDefault="00D37B07" w:rsidP="007A57B2">
      <w:pPr>
        <w:spacing w:line="0" w:lineRule="atLeast"/>
        <w:ind w:left="142"/>
        <w:rPr>
          <w:rFonts w:ascii="DFKai-SB" w:eastAsia="DFKai-SB" w:hAnsi="DFKai-SB"/>
          <w:color w:val="0000FF"/>
          <w:sz w:val="28"/>
          <w:szCs w:val="28"/>
        </w:rPr>
      </w:pPr>
      <w:r w:rsidRPr="007A57B2">
        <w:rPr>
          <w:rFonts w:ascii="DFKai-SB" w:eastAsia="DFKai-SB" w:hAnsi="DFKai-SB" w:hint="eastAsia"/>
          <w:color w:val="0000FF"/>
          <w:sz w:val="28"/>
          <w:szCs w:val="28"/>
        </w:rPr>
        <w:t>問題本身並不在於資本主義生產的自然規律所引起的社會對抗的發展程度的高低。問題在於這些規律本身，在於這些以鐵的必然性發生作用並且正在實現的趨勢。工業較發達的國家向工業較不發達的國家所顯示的，只是後者未來的景象。（</w:t>
      </w:r>
      <w:r w:rsidRPr="007A57B2">
        <w:rPr>
          <w:rFonts w:ascii="DFKai-SB" w:eastAsia="DFKai-SB" w:hAnsi="DFKai-SB" w:hint="eastAsia"/>
          <w:color w:val="0000FF"/>
          <w:sz w:val="28"/>
          <w:szCs w:val="28"/>
          <w:lang w:eastAsia="zh-HK"/>
        </w:rPr>
        <w:t>以上兩段</w:t>
      </w:r>
      <w:r w:rsidRPr="007A57B2">
        <w:rPr>
          <w:rFonts w:ascii="DFKai-SB" w:eastAsia="DFKai-SB" w:hAnsi="DFKai-SB" w:hint="eastAsia"/>
          <w:color w:val="0000FF"/>
          <w:sz w:val="28"/>
          <w:szCs w:val="28"/>
        </w:rPr>
        <w:t>：</w:t>
      </w:r>
      <w:r w:rsidRPr="007A57B2">
        <w:rPr>
          <w:rFonts w:ascii="DFKai-SB" w:eastAsia="DFKai-SB" w:hAnsi="DFKai-SB" w:hint="eastAsia"/>
          <w:color w:val="0000FF"/>
          <w:sz w:val="28"/>
          <w:szCs w:val="28"/>
          <w:lang w:eastAsia="zh-HK"/>
        </w:rPr>
        <w:t>p.</w:t>
      </w:r>
      <w:r w:rsidRPr="007A57B2">
        <w:rPr>
          <w:rFonts w:ascii="DFKai-SB" w:eastAsia="DFKai-SB" w:hAnsi="DFKai-SB" w:hint="eastAsia"/>
          <w:color w:val="0000FF"/>
          <w:sz w:val="28"/>
          <w:szCs w:val="28"/>
        </w:rPr>
        <w:t>10</w:t>
      </w:r>
      <w:r w:rsidRPr="007A57B2">
        <w:rPr>
          <w:rFonts w:ascii="DFKai-SB" w:eastAsia="DFKai-SB" w:hAnsi="DFKai-SB" w:hint="eastAsia"/>
          <w:color w:val="0000FF"/>
          <w:sz w:val="28"/>
          <w:szCs w:val="28"/>
          <w:lang w:eastAsia="zh-HK"/>
        </w:rPr>
        <w:t>）</w:t>
      </w:r>
    </w:p>
    <w:p w:rsidR="00D37B07" w:rsidRPr="007A57B2" w:rsidRDefault="00D37B07" w:rsidP="007A57B2">
      <w:pPr>
        <w:spacing w:line="0" w:lineRule="atLeast"/>
        <w:ind w:left="142"/>
        <w:rPr>
          <w:sz w:val="28"/>
          <w:szCs w:val="28"/>
        </w:rPr>
      </w:pPr>
      <w:r w:rsidRPr="007A57B2">
        <w:rPr>
          <w:rFonts w:hint="eastAsia"/>
          <w:sz w:val="28"/>
          <w:szCs w:val="28"/>
          <w:lang w:eastAsia="zh-HK"/>
        </w:rPr>
        <w:t>釋</w:t>
      </w:r>
      <w:r w:rsidRPr="007A57B2">
        <w:rPr>
          <w:rFonts w:hint="eastAsia"/>
          <w:sz w:val="28"/>
          <w:szCs w:val="28"/>
        </w:rPr>
        <w:t>：</w:t>
      </w:r>
    </w:p>
    <w:p w:rsidR="00D37B07" w:rsidRPr="007A57B2" w:rsidRDefault="00D37B07" w:rsidP="007A57B2">
      <w:pPr>
        <w:numPr>
          <w:ilvl w:val="0"/>
          <w:numId w:val="13"/>
        </w:numPr>
        <w:spacing w:line="0" w:lineRule="atLeast"/>
        <w:ind w:left="426" w:hanging="284"/>
        <w:rPr>
          <w:sz w:val="28"/>
          <w:szCs w:val="28"/>
        </w:rPr>
      </w:pPr>
      <w:r w:rsidRPr="007A57B2">
        <w:rPr>
          <w:rFonts w:hint="eastAsia"/>
          <w:sz w:val="28"/>
          <w:szCs w:val="28"/>
          <w:lang w:eastAsia="zh-HK"/>
        </w:rPr>
        <w:t>首段說明本書的目的</w:t>
      </w:r>
      <w:r w:rsidRPr="007A57B2">
        <w:rPr>
          <w:rFonts w:hint="eastAsia"/>
          <w:sz w:val="28"/>
          <w:szCs w:val="28"/>
        </w:rPr>
        <w:t>，</w:t>
      </w:r>
      <w:r w:rsidRPr="007A57B2">
        <w:rPr>
          <w:rFonts w:hint="eastAsia"/>
          <w:sz w:val="28"/>
          <w:szCs w:val="28"/>
          <w:lang w:eastAsia="zh-HK"/>
        </w:rPr>
        <w:t>是要研究</w:t>
      </w:r>
      <w:r w:rsidRPr="007A57B2">
        <w:rPr>
          <w:rFonts w:hint="eastAsia"/>
          <w:sz w:val="28"/>
          <w:szCs w:val="28"/>
        </w:rPr>
        <w:t>「</w:t>
      </w:r>
      <w:r w:rsidRPr="007A57B2">
        <w:rPr>
          <w:rFonts w:ascii="DFKai-SB" w:eastAsia="DFKai-SB" w:hAnsi="DFKai-SB" w:hint="eastAsia"/>
          <w:color w:val="0000FF"/>
          <w:sz w:val="28"/>
          <w:szCs w:val="28"/>
        </w:rPr>
        <w:t>資本主義生產方式以及和它相適應的生產關係和交換關係</w:t>
      </w:r>
      <w:r w:rsidRPr="007A57B2">
        <w:rPr>
          <w:rFonts w:hint="eastAsia"/>
          <w:sz w:val="28"/>
          <w:szCs w:val="28"/>
        </w:rPr>
        <w:t>」，</w:t>
      </w:r>
      <w:r w:rsidRPr="007A57B2">
        <w:rPr>
          <w:rFonts w:hint="eastAsia"/>
          <w:sz w:val="28"/>
          <w:szCs w:val="28"/>
          <w:lang w:eastAsia="zh-HK"/>
        </w:rPr>
        <w:t>這裏只講生產及交換，但依前書導言所述及本書所述</w:t>
      </w:r>
      <w:r w:rsidRPr="007A57B2">
        <w:rPr>
          <w:rFonts w:hint="eastAsia"/>
          <w:sz w:val="28"/>
          <w:szCs w:val="28"/>
        </w:rPr>
        <w:t>，</w:t>
      </w:r>
      <w:r w:rsidRPr="007A57B2">
        <w:rPr>
          <w:rFonts w:hint="eastAsia"/>
          <w:sz w:val="28"/>
          <w:szCs w:val="28"/>
          <w:lang w:eastAsia="zh-HK"/>
        </w:rPr>
        <w:t>則包括所有資本主義模式的重要環節</w:t>
      </w:r>
      <w:r w:rsidRPr="007A57B2">
        <w:rPr>
          <w:rFonts w:hint="eastAsia"/>
          <w:sz w:val="28"/>
          <w:szCs w:val="28"/>
        </w:rPr>
        <w:t>。</w:t>
      </w:r>
      <w:r w:rsidRPr="007A57B2">
        <w:rPr>
          <w:rFonts w:hint="eastAsia"/>
          <w:sz w:val="28"/>
          <w:szCs w:val="28"/>
          <w:lang w:eastAsia="zh-HK"/>
        </w:rPr>
        <w:t>另外</w:t>
      </w:r>
      <w:r w:rsidRPr="007A57B2">
        <w:rPr>
          <w:rFonts w:hint="eastAsia"/>
          <w:sz w:val="28"/>
          <w:szCs w:val="28"/>
        </w:rPr>
        <w:t>，</w:t>
      </w:r>
      <w:r w:rsidRPr="007A57B2">
        <w:rPr>
          <w:rFonts w:hint="eastAsia"/>
          <w:sz w:val="28"/>
          <w:szCs w:val="28"/>
          <w:lang w:eastAsia="zh-HK"/>
        </w:rPr>
        <w:t>這裏講的資本主義並不只他當時定居的</w:t>
      </w:r>
      <w:r w:rsidRPr="007A57B2">
        <w:rPr>
          <w:rFonts w:hint="eastAsia"/>
          <w:sz w:val="28"/>
          <w:szCs w:val="28"/>
        </w:rPr>
        <w:t>、</w:t>
      </w:r>
      <w:r w:rsidRPr="007A57B2">
        <w:rPr>
          <w:rFonts w:hint="eastAsia"/>
          <w:sz w:val="28"/>
          <w:szCs w:val="28"/>
          <w:lang w:eastAsia="zh-HK"/>
        </w:rPr>
        <w:t>經濟較發達的英國</w:t>
      </w:r>
      <w:r w:rsidRPr="007A57B2">
        <w:rPr>
          <w:rFonts w:hint="eastAsia"/>
          <w:sz w:val="28"/>
          <w:szCs w:val="28"/>
        </w:rPr>
        <w:t>，</w:t>
      </w:r>
      <w:r w:rsidRPr="007A57B2">
        <w:rPr>
          <w:rFonts w:hint="eastAsia"/>
          <w:sz w:val="28"/>
          <w:szCs w:val="28"/>
          <w:lang w:eastAsia="zh-HK"/>
        </w:rPr>
        <w:t>還包括其他的國家</w:t>
      </w:r>
      <w:r w:rsidRPr="007A57B2">
        <w:rPr>
          <w:rFonts w:hint="eastAsia"/>
          <w:sz w:val="28"/>
          <w:szCs w:val="28"/>
        </w:rPr>
        <w:t>，</w:t>
      </w:r>
      <w:r w:rsidRPr="007A57B2">
        <w:rPr>
          <w:rFonts w:hint="eastAsia"/>
          <w:sz w:val="28"/>
          <w:szCs w:val="28"/>
        </w:rPr>
        <w:t>i</w:t>
      </w:r>
      <w:r w:rsidRPr="007A57B2">
        <w:rPr>
          <w:sz w:val="28"/>
          <w:szCs w:val="28"/>
        </w:rPr>
        <w:t>.e.</w:t>
      </w:r>
      <w:r w:rsidRPr="007A57B2">
        <w:rPr>
          <w:rFonts w:hint="eastAsia"/>
          <w:sz w:val="28"/>
          <w:szCs w:val="28"/>
          <w:lang w:eastAsia="zh-HK"/>
        </w:rPr>
        <w:t>他想泛論當時世界實行的資本主義模式。</w:t>
      </w:r>
    </w:p>
    <w:p w:rsidR="00D37B07" w:rsidRPr="007A57B2" w:rsidRDefault="00D37B07" w:rsidP="007A57B2">
      <w:pPr>
        <w:numPr>
          <w:ilvl w:val="0"/>
          <w:numId w:val="13"/>
        </w:numPr>
        <w:spacing w:line="0" w:lineRule="atLeast"/>
        <w:ind w:left="426" w:hanging="284"/>
        <w:rPr>
          <w:rFonts w:hint="eastAsia"/>
          <w:sz w:val="28"/>
          <w:szCs w:val="28"/>
        </w:rPr>
      </w:pPr>
      <w:r w:rsidRPr="007A57B2">
        <w:rPr>
          <w:rFonts w:hint="eastAsia"/>
          <w:sz w:val="28"/>
          <w:szCs w:val="28"/>
          <w:lang w:eastAsia="zh-HK"/>
        </w:rPr>
        <w:t>次段將其研究概括為</w:t>
      </w:r>
      <w:r w:rsidRPr="007A57B2">
        <w:rPr>
          <w:rFonts w:hint="eastAsia"/>
          <w:sz w:val="28"/>
          <w:szCs w:val="28"/>
        </w:rPr>
        <w:t>「</w:t>
      </w:r>
      <w:r w:rsidRPr="007A57B2">
        <w:rPr>
          <w:rFonts w:ascii="DFKai-SB" w:eastAsia="DFKai-SB" w:hAnsi="DFKai-SB" w:hint="eastAsia"/>
          <w:color w:val="0000FF"/>
          <w:sz w:val="28"/>
          <w:szCs w:val="28"/>
        </w:rPr>
        <w:t>資本主義生產的自然規律</w:t>
      </w:r>
      <w:r w:rsidRPr="007A57B2">
        <w:rPr>
          <w:rFonts w:hint="eastAsia"/>
          <w:sz w:val="28"/>
          <w:szCs w:val="28"/>
        </w:rPr>
        <w:t>」，</w:t>
      </w:r>
      <w:r w:rsidRPr="007A57B2">
        <w:rPr>
          <w:rFonts w:hint="eastAsia"/>
          <w:sz w:val="28"/>
          <w:szCs w:val="28"/>
          <w:lang w:eastAsia="zh-HK"/>
        </w:rPr>
        <w:t>這裏將經濟與自然合起來講其規律</w:t>
      </w:r>
      <w:r w:rsidRPr="007A57B2">
        <w:rPr>
          <w:rFonts w:hint="eastAsia"/>
          <w:sz w:val="28"/>
          <w:szCs w:val="28"/>
        </w:rPr>
        <w:t>，</w:t>
      </w:r>
      <w:r w:rsidRPr="007A57B2">
        <w:rPr>
          <w:rFonts w:hint="eastAsia"/>
          <w:sz w:val="28"/>
          <w:szCs w:val="28"/>
          <w:lang w:eastAsia="zh-HK"/>
        </w:rPr>
        <w:t>是其唯物史觀觀點所容許的</w:t>
      </w:r>
      <w:r w:rsidRPr="007A57B2">
        <w:rPr>
          <w:rFonts w:hint="eastAsia"/>
          <w:sz w:val="28"/>
          <w:szCs w:val="28"/>
        </w:rPr>
        <w:t>，</w:t>
      </w:r>
      <w:r w:rsidRPr="007A57B2">
        <w:rPr>
          <w:rFonts w:hint="eastAsia"/>
          <w:sz w:val="28"/>
          <w:szCs w:val="28"/>
          <w:lang w:eastAsia="zh-HK"/>
        </w:rPr>
        <w:t>也是其對政治經濟學的主要貢獻之一</w:t>
      </w:r>
      <w:r w:rsidRPr="007A57B2">
        <w:rPr>
          <w:rFonts w:hint="eastAsia"/>
          <w:sz w:val="28"/>
          <w:szCs w:val="28"/>
        </w:rPr>
        <w:t>。</w:t>
      </w:r>
    </w:p>
    <w:p w:rsidR="00D37B07" w:rsidRPr="007A57B2" w:rsidRDefault="00D37B07" w:rsidP="007A57B2">
      <w:pPr>
        <w:spacing w:line="0" w:lineRule="atLeast"/>
        <w:ind w:left="180" w:hanging="180"/>
        <w:rPr>
          <w:sz w:val="28"/>
          <w:szCs w:val="28"/>
        </w:rPr>
      </w:pPr>
      <w:r w:rsidRPr="007A57B2">
        <w:rPr>
          <w:rFonts w:hint="eastAsia"/>
          <w:sz w:val="28"/>
          <w:szCs w:val="28"/>
        </w:rPr>
        <w:t>—</w:t>
      </w:r>
      <w:r w:rsidRPr="007A57B2">
        <w:rPr>
          <w:rFonts w:hint="eastAsia"/>
          <w:sz w:val="28"/>
          <w:szCs w:val="28"/>
          <w:lang w:eastAsia="zh-HK"/>
        </w:rPr>
        <w:t>上面說法</w:t>
      </w:r>
      <w:r w:rsidRPr="007A57B2">
        <w:rPr>
          <w:rFonts w:hint="eastAsia"/>
          <w:sz w:val="28"/>
          <w:szCs w:val="28"/>
        </w:rPr>
        <w:t>，</w:t>
      </w:r>
      <w:r w:rsidRPr="007A57B2">
        <w:rPr>
          <w:rFonts w:hint="eastAsia"/>
          <w:sz w:val="28"/>
          <w:szCs w:val="28"/>
          <w:lang w:eastAsia="zh-HK"/>
        </w:rPr>
        <w:t>是對資本主義較中性的說法</w:t>
      </w:r>
      <w:r w:rsidRPr="007A57B2">
        <w:rPr>
          <w:rFonts w:hint="eastAsia"/>
          <w:sz w:val="28"/>
          <w:szCs w:val="28"/>
        </w:rPr>
        <w:t>，</w:t>
      </w:r>
      <w:r w:rsidRPr="007A57B2">
        <w:rPr>
          <w:rFonts w:hint="eastAsia"/>
          <w:sz w:val="28"/>
          <w:szCs w:val="28"/>
          <w:lang w:eastAsia="zh-HK"/>
        </w:rPr>
        <w:t>但其實馬克思更著重暴露資本主義本身的流弊</w:t>
      </w:r>
      <w:r w:rsidRPr="007A57B2">
        <w:rPr>
          <w:rFonts w:hint="eastAsia"/>
          <w:sz w:val="28"/>
          <w:szCs w:val="28"/>
        </w:rPr>
        <w:t>。</w:t>
      </w:r>
      <w:r w:rsidRPr="007A57B2">
        <w:rPr>
          <w:rFonts w:hint="eastAsia"/>
          <w:sz w:val="28"/>
          <w:szCs w:val="28"/>
          <w:lang w:eastAsia="zh-HK"/>
        </w:rPr>
        <w:t>他說：</w:t>
      </w:r>
    </w:p>
    <w:p w:rsidR="00D37B07" w:rsidRPr="007A57B2" w:rsidRDefault="00D37B07" w:rsidP="007A57B2">
      <w:pPr>
        <w:spacing w:line="0" w:lineRule="atLeast"/>
        <w:ind w:left="142"/>
        <w:rPr>
          <w:rFonts w:ascii="DFKai-SB" w:eastAsia="DFKai-SB" w:hAnsi="DFKai-SB" w:hint="eastAsia"/>
          <w:color w:val="0000FF"/>
          <w:sz w:val="28"/>
          <w:szCs w:val="28"/>
        </w:rPr>
      </w:pPr>
      <w:r w:rsidRPr="007A57B2">
        <w:rPr>
          <w:rFonts w:ascii="DFKai-SB" w:eastAsia="DFKai-SB" w:hAnsi="DFKai-SB" w:hint="eastAsia"/>
          <w:color w:val="0000FF"/>
          <w:sz w:val="28"/>
          <w:szCs w:val="28"/>
        </w:rPr>
        <w:t>德國和西歐大陸其他國家的社會統計，與英國相比是很貧乏的。然而它還是把帷幕稍稍揭開，使我們剛剛能夠窺見幕內美杜莎的頭。如果我國各邦政府和議會象英國那樣，定期指派委員會去調查經濟狀況，如果這些委員會象英國那樣，有全權去揭發真相，如果為此能夠找到象英國工廠視察員、編寫《公共衛生》報告的英國醫生、調查女工童工受剝削的情況以及居住和營養條件等等的英國調查委員那樣內行、公正、堅決的人們，那末，我國的情況就會使我們大吃一驚。柏修斯需要一頂隱身帽來追捕妖怪。我們卻用隱身帽緊緊遮住眼睛和耳朵，以便有可能否認妖怪的存在。</w:t>
      </w:r>
    </w:p>
    <w:p w:rsidR="00D37B07" w:rsidRPr="007A57B2" w:rsidRDefault="00D37B07" w:rsidP="007A57B2">
      <w:pPr>
        <w:spacing w:line="0" w:lineRule="atLeast"/>
        <w:ind w:left="142"/>
        <w:rPr>
          <w:rFonts w:ascii="DFKai-SB" w:eastAsia="DFKai-SB" w:hAnsi="DFKai-SB"/>
          <w:sz w:val="28"/>
          <w:szCs w:val="28"/>
        </w:rPr>
      </w:pPr>
      <w:r w:rsidRPr="007A57B2">
        <w:rPr>
          <w:rFonts w:ascii="DFKai-SB" w:eastAsia="DFKai-SB" w:hAnsi="DFKai-SB" w:hint="eastAsia"/>
          <w:color w:val="0000FF"/>
          <w:sz w:val="28"/>
          <w:szCs w:val="28"/>
        </w:rPr>
        <w:t>……本書的最終目的就是揭示現代社會的經濟運動規律，——它還是既不能跳過也不能用法令取消自然的發展階段。但是它能縮短和減輕分娩的痛苦。（</w:t>
      </w:r>
      <w:r w:rsidRPr="007A57B2">
        <w:rPr>
          <w:rFonts w:ascii="DFKai-SB" w:eastAsia="DFKai-SB" w:hAnsi="DFKai-SB" w:hint="eastAsia"/>
          <w:color w:val="0000FF"/>
          <w:sz w:val="28"/>
          <w:szCs w:val="28"/>
          <w:lang w:eastAsia="zh-HK"/>
        </w:rPr>
        <w:t>以上兩段</w:t>
      </w:r>
      <w:r w:rsidRPr="007A57B2">
        <w:rPr>
          <w:rFonts w:ascii="DFKai-SB" w:eastAsia="DFKai-SB" w:hAnsi="DFKai-SB" w:hint="eastAsia"/>
          <w:color w:val="0000FF"/>
          <w:sz w:val="28"/>
          <w:szCs w:val="28"/>
        </w:rPr>
        <w:t>：</w:t>
      </w:r>
      <w:r w:rsidRPr="007A57B2">
        <w:rPr>
          <w:rFonts w:ascii="DFKai-SB" w:eastAsia="DFKai-SB" w:hAnsi="DFKai-SB" w:hint="eastAsia"/>
          <w:color w:val="0000FF"/>
          <w:sz w:val="28"/>
          <w:szCs w:val="28"/>
          <w:lang w:eastAsia="zh-HK"/>
        </w:rPr>
        <w:t>p.</w:t>
      </w:r>
      <w:r w:rsidRPr="007A57B2">
        <w:rPr>
          <w:rFonts w:ascii="DFKai-SB" w:eastAsia="DFKai-SB" w:hAnsi="DFKai-SB" w:hint="eastAsia"/>
          <w:color w:val="0000FF"/>
          <w:sz w:val="28"/>
          <w:szCs w:val="28"/>
        </w:rPr>
        <w:t>11</w:t>
      </w:r>
      <w:r w:rsidRPr="007A57B2">
        <w:rPr>
          <w:rFonts w:ascii="DFKai-SB" w:eastAsia="DFKai-SB" w:hAnsi="DFKai-SB" w:hint="eastAsia"/>
          <w:color w:val="0000FF"/>
          <w:sz w:val="28"/>
          <w:szCs w:val="28"/>
          <w:lang w:eastAsia="zh-HK"/>
        </w:rPr>
        <w:t>）</w:t>
      </w:r>
    </w:p>
    <w:p w:rsidR="00D37B07" w:rsidRPr="007A57B2" w:rsidRDefault="00D37B07" w:rsidP="007A57B2">
      <w:pPr>
        <w:spacing w:line="0" w:lineRule="atLeast"/>
        <w:ind w:left="142"/>
        <w:rPr>
          <w:sz w:val="28"/>
          <w:szCs w:val="28"/>
        </w:rPr>
      </w:pPr>
      <w:r w:rsidRPr="007A57B2">
        <w:rPr>
          <w:rFonts w:hint="eastAsia"/>
          <w:sz w:val="28"/>
          <w:szCs w:val="28"/>
          <w:lang w:eastAsia="zh-HK"/>
        </w:rPr>
        <w:t>釋</w:t>
      </w:r>
      <w:r w:rsidRPr="007A57B2">
        <w:rPr>
          <w:rFonts w:hint="eastAsia"/>
          <w:sz w:val="28"/>
          <w:szCs w:val="28"/>
        </w:rPr>
        <w:t>：</w:t>
      </w:r>
    </w:p>
    <w:p w:rsidR="00D37B07" w:rsidRPr="007A57B2" w:rsidRDefault="00D37B07" w:rsidP="007A57B2">
      <w:pPr>
        <w:numPr>
          <w:ilvl w:val="0"/>
          <w:numId w:val="14"/>
        </w:numPr>
        <w:spacing w:line="0" w:lineRule="atLeast"/>
        <w:ind w:left="426" w:hanging="284"/>
        <w:rPr>
          <w:sz w:val="28"/>
          <w:szCs w:val="28"/>
        </w:rPr>
      </w:pPr>
      <w:r w:rsidRPr="007A57B2">
        <w:rPr>
          <w:rFonts w:hint="eastAsia"/>
          <w:sz w:val="28"/>
          <w:szCs w:val="28"/>
          <w:lang w:eastAsia="zh-HK"/>
        </w:rPr>
        <w:t>首段</w:t>
      </w:r>
      <w:r w:rsidRPr="007A57B2">
        <w:rPr>
          <w:rFonts w:hint="eastAsia"/>
          <w:sz w:val="28"/>
          <w:szCs w:val="28"/>
        </w:rPr>
        <w:t>，</w:t>
      </w:r>
      <w:r w:rsidRPr="007A57B2">
        <w:rPr>
          <w:rFonts w:hint="eastAsia"/>
          <w:sz w:val="28"/>
          <w:szCs w:val="28"/>
          <w:lang w:eastAsia="zh-HK"/>
        </w:rPr>
        <w:t>明白指出資本主義有種種流弊</w:t>
      </w:r>
      <w:r w:rsidRPr="007A57B2">
        <w:rPr>
          <w:rFonts w:hint="eastAsia"/>
          <w:sz w:val="28"/>
          <w:szCs w:val="28"/>
        </w:rPr>
        <w:t>，</w:t>
      </w:r>
      <w:r w:rsidRPr="007A57B2">
        <w:rPr>
          <w:rFonts w:hint="eastAsia"/>
          <w:sz w:val="28"/>
          <w:szCs w:val="28"/>
          <w:lang w:eastAsia="zh-HK"/>
        </w:rPr>
        <w:t>特別是依下階層在資本主義模式下的種種艱難與困苦</w:t>
      </w:r>
      <w:r w:rsidRPr="007A57B2">
        <w:rPr>
          <w:rFonts w:hint="eastAsia"/>
          <w:sz w:val="28"/>
          <w:szCs w:val="28"/>
        </w:rPr>
        <w:t>，</w:t>
      </w:r>
      <w:r w:rsidRPr="007A57B2">
        <w:rPr>
          <w:rFonts w:hint="eastAsia"/>
          <w:sz w:val="28"/>
          <w:szCs w:val="28"/>
          <w:lang w:eastAsia="zh-HK"/>
        </w:rPr>
        <w:t>更著重說明無產階級受到人為的剝削壓迫的困境</w:t>
      </w:r>
      <w:r w:rsidRPr="007A57B2">
        <w:rPr>
          <w:rFonts w:hint="eastAsia"/>
          <w:sz w:val="28"/>
          <w:szCs w:val="28"/>
        </w:rPr>
        <w:t>。</w:t>
      </w:r>
    </w:p>
    <w:p w:rsidR="00D37B07" w:rsidRPr="007A57B2" w:rsidRDefault="00D37B07" w:rsidP="007A57B2">
      <w:pPr>
        <w:numPr>
          <w:ilvl w:val="0"/>
          <w:numId w:val="14"/>
        </w:numPr>
        <w:spacing w:line="0" w:lineRule="atLeast"/>
        <w:ind w:left="426" w:hanging="284"/>
        <w:rPr>
          <w:rFonts w:hint="eastAsia"/>
          <w:sz w:val="28"/>
          <w:szCs w:val="28"/>
        </w:rPr>
      </w:pPr>
      <w:r w:rsidRPr="007A57B2">
        <w:rPr>
          <w:rFonts w:hint="eastAsia"/>
          <w:sz w:val="28"/>
          <w:szCs w:val="28"/>
          <w:lang w:eastAsia="zh-HK"/>
        </w:rPr>
        <w:t>說明了經濟規律具決定論色彩</w:t>
      </w:r>
      <w:r w:rsidRPr="007A57B2">
        <w:rPr>
          <w:rFonts w:hint="eastAsia"/>
          <w:sz w:val="28"/>
          <w:szCs w:val="28"/>
        </w:rPr>
        <w:t>，</w:t>
      </w:r>
      <w:r w:rsidRPr="007A57B2">
        <w:rPr>
          <w:rFonts w:hint="eastAsia"/>
          <w:sz w:val="28"/>
          <w:szCs w:val="28"/>
          <w:lang w:eastAsia="zh-HK"/>
        </w:rPr>
        <w:t>人無法在本質上主宰它</w:t>
      </w:r>
      <w:r w:rsidRPr="007A57B2">
        <w:rPr>
          <w:rFonts w:hint="eastAsia"/>
          <w:sz w:val="28"/>
          <w:szCs w:val="28"/>
        </w:rPr>
        <w:t>，</w:t>
      </w:r>
      <w:r w:rsidRPr="007A57B2">
        <w:rPr>
          <w:rFonts w:hint="eastAsia"/>
          <w:sz w:val="28"/>
          <w:szCs w:val="28"/>
          <w:lang w:eastAsia="zh-HK"/>
        </w:rPr>
        <w:t>只能在程度上調節它</w:t>
      </w:r>
      <w:r w:rsidRPr="007A57B2">
        <w:rPr>
          <w:rFonts w:hint="eastAsia"/>
          <w:sz w:val="28"/>
          <w:szCs w:val="28"/>
        </w:rPr>
        <w:t>。</w:t>
      </w:r>
    </w:p>
    <w:p w:rsidR="00D37B07" w:rsidRPr="007A57B2" w:rsidRDefault="00D37B07" w:rsidP="007A57B2">
      <w:pPr>
        <w:pStyle w:val="1"/>
      </w:pPr>
      <w:r w:rsidRPr="007A57B2">
        <w:rPr>
          <w:rFonts w:hint="eastAsia"/>
        </w:rPr>
        <w:t>第二版跋文述要</w:t>
      </w:r>
    </w:p>
    <w:p w:rsidR="00D37B07" w:rsidRPr="007A57B2" w:rsidRDefault="00D37B07" w:rsidP="007A57B2">
      <w:pPr>
        <w:spacing w:line="0" w:lineRule="atLeast"/>
        <w:ind w:left="180" w:hanging="180"/>
        <w:rPr>
          <w:rFonts w:hint="eastAsia"/>
          <w:sz w:val="28"/>
          <w:szCs w:val="28"/>
        </w:rPr>
      </w:pPr>
      <w:r w:rsidRPr="007A57B2">
        <w:rPr>
          <w:rFonts w:hint="eastAsia"/>
          <w:sz w:val="28"/>
          <w:szCs w:val="28"/>
        </w:rPr>
        <w:t>—《</w:t>
      </w:r>
      <w:r w:rsidRPr="007A57B2">
        <w:rPr>
          <w:rFonts w:hint="eastAsia"/>
          <w:sz w:val="28"/>
          <w:szCs w:val="28"/>
          <w:lang w:eastAsia="zh-HK"/>
        </w:rPr>
        <w:t>資本論</w:t>
      </w:r>
      <w:r w:rsidRPr="007A57B2">
        <w:rPr>
          <w:rFonts w:hint="eastAsia"/>
          <w:sz w:val="28"/>
          <w:szCs w:val="28"/>
        </w:rPr>
        <w:t>》</w:t>
      </w:r>
      <w:r w:rsidRPr="007A57B2">
        <w:rPr>
          <w:rFonts w:hint="eastAsia"/>
          <w:sz w:val="28"/>
          <w:szCs w:val="28"/>
          <w:lang w:eastAsia="zh-HK"/>
        </w:rPr>
        <w:t>出第二版時</w:t>
      </w:r>
      <w:r w:rsidRPr="007A57B2">
        <w:rPr>
          <w:rFonts w:hint="eastAsia"/>
          <w:sz w:val="28"/>
          <w:szCs w:val="28"/>
        </w:rPr>
        <w:t>，</w:t>
      </w:r>
      <w:r w:rsidRPr="007A57B2">
        <w:rPr>
          <w:rFonts w:hint="eastAsia"/>
          <w:sz w:val="28"/>
          <w:szCs w:val="28"/>
          <w:lang w:eastAsia="zh-HK"/>
        </w:rPr>
        <w:t>馬克思撰寫了一篇跋文。後者除了講本書第二版的一些重要修訂外</w:t>
      </w:r>
      <w:r w:rsidRPr="007A57B2">
        <w:rPr>
          <w:rFonts w:hint="eastAsia"/>
          <w:sz w:val="28"/>
          <w:szCs w:val="28"/>
        </w:rPr>
        <w:t>，</w:t>
      </w:r>
      <w:r w:rsidRPr="007A57B2">
        <w:rPr>
          <w:rFonts w:hint="eastAsia"/>
          <w:sz w:val="28"/>
          <w:szCs w:val="28"/>
          <w:lang w:eastAsia="zh-HK"/>
        </w:rPr>
        <w:t>也對自己的觀點作出了重要的澄清。</w:t>
      </w:r>
    </w:p>
    <w:p w:rsidR="00D37B07" w:rsidRPr="007A57B2" w:rsidRDefault="00D37B07" w:rsidP="007A57B2">
      <w:pPr>
        <w:spacing w:line="0" w:lineRule="atLeast"/>
        <w:ind w:left="180" w:hanging="180"/>
        <w:rPr>
          <w:sz w:val="28"/>
          <w:szCs w:val="28"/>
        </w:rPr>
      </w:pPr>
      <w:r w:rsidRPr="007A57B2">
        <w:rPr>
          <w:rFonts w:hint="eastAsia"/>
          <w:sz w:val="28"/>
          <w:szCs w:val="28"/>
        </w:rPr>
        <w:t>—</w:t>
      </w:r>
      <w:r w:rsidRPr="007A57B2">
        <w:rPr>
          <w:rFonts w:hint="eastAsia"/>
          <w:sz w:val="28"/>
          <w:szCs w:val="28"/>
          <w:lang w:eastAsia="zh-HK"/>
        </w:rPr>
        <w:t>他先指出本書受到了不少誤解</w:t>
      </w:r>
      <w:r w:rsidRPr="007A57B2">
        <w:rPr>
          <w:rFonts w:hint="eastAsia"/>
          <w:sz w:val="28"/>
          <w:szCs w:val="28"/>
        </w:rPr>
        <w:t>：</w:t>
      </w:r>
    </w:p>
    <w:p w:rsidR="00D37B07" w:rsidRPr="007A57B2" w:rsidRDefault="00D37B07" w:rsidP="007A57B2">
      <w:pPr>
        <w:spacing w:line="0" w:lineRule="atLeast"/>
        <w:ind w:left="142"/>
        <w:rPr>
          <w:rFonts w:ascii="DFKai-SB" w:eastAsia="DFKai-SB" w:hAnsi="DFKai-SB" w:hint="eastAsia"/>
          <w:color w:val="0000FF"/>
          <w:sz w:val="28"/>
          <w:szCs w:val="28"/>
        </w:rPr>
      </w:pPr>
      <w:r w:rsidRPr="007A57B2">
        <w:rPr>
          <w:rFonts w:ascii="DFKai-SB" w:eastAsia="DFKai-SB" w:hAnsi="DFKai-SB" w:hint="eastAsia"/>
          <w:color w:val="0000FF"/>
          <w:sz w:val="28"/>
          <w:szCs w:val="28"/>
        </w:rPr>
        <w:t>人們對《資本論》中應用的方法理解得很差，這已經由各種互相矛盾的評論所證明。</w:t>
      </w:r>
    </w:p>
    <w:p w:rsidR="00D37B07" w:rsidRPr="007A57B2" w:rsidRDefault="00D37B07" w:rsidP="007A57B2">
      <w:pPr>
        <w:spacing w:line="0" w:lineRule="atLeast"/>
        <w:ind w:left="142"/>
        <w:rPr>
          <w:rFonts w:ascii="DFKai-SB" w:eastAsia="DFKai-SB" w:hAnsi="DFKai-SB" w:hint="eastAsia"/>
          <w:color w:val="0000FF"/>
          <w:sz w:val="28"/>
          <w:szCs w:val="28"/>
        </w:rPr>
      </w:pPr>
      <w:r w:rsidRPr="007A57B2">
        <w:rPr>
          <w:rFonts w:ascii="DFKai-SB" w:eastAsia="DFKai-SB" w:hAnsi="DFKai-SB" w:hint="eastAsia"/>
          <w:color w:val="0000FF"/>
          <w:sz w:val="28"/>
          <w:szCs w:val="28"/>
        </w:rPr>
        <w:t>例如，巴黎的《實證論者評論》一方面責備我形而上學地研究經濟學，另一方面責備我——你們猜猜看！——只限於批判地分析既成的事實，而沒有為未來的食堂開出調味單（孔德主義的嗎？）。關於形而上學的責備，季別爾教授指出：</w:t>
      </w:r>
    </w:p>
    <w:p w:rsidR="00D37B07" w:rsidRPr="007A57B2" w:rsidRDefault="00D37B07" w:rsidP="007A57B2">
      <w:pPr>
        <w:spacing w:line="0" w:lineRule="atLeast"/>
        <w:ind w:left="142"/>
        <w:rPr>
          <w:rFonts w:ascii="DFKai-SB" w:eastAsia="DFKai-SB" w:hAnsi="DFKai-SB" w:hint="eastAsia"/>
          <w:color w:val="0000FF"/>
          <w:sz w:val="28"/>
          <w:szCs w:val="28"/>
        </w:rPr>
      </w:pPr>
      <w:r w:rsidRPr="007A57B2">
        <w:rPr>
          <w:rFonts w:ascii="DFKai-SB" w:eastAsia="DFKai-SB" w:hAnsi="DFKai-SB" w:hint="eastAsia"/>
          <w:color w:val="0000FF"/>
          <w:sz w:val="28"/>
          <w:szCs w:val="28"/>
        </w:rPr>
        <w:t>「就理論本身來說，馬克思的方法是整個英國學派的演繹法，其優點和缺點是一切最優秀的理論經濟學家所共有的。」</w:t>
      </w:r>
    </w:p>
    <w:p w:rsidR="00D37B07" w:rsidRPr="007A57B2" w:rsidRDefault="00D37B07" w:rsidP="007A57B2">
      <w:pPr>
        <w:spacing w:line="0" w:lineRule="atLeast"/>
        <w:ind w:left="142"/>
        <w:rPr>
          <w:rFonts w:ascii="DFKai-SB" w:eastAsia="DFKai-SB" w:hAnsi="DFKai-SB" w:hint="eastAsia"/>
          <w:color w:val="0000FF"/>
          <w:sz w:val="28"/>
          <w:szCs w:val="28"/>
        </w:rPr>
      </w:pPr>
      <w:r w:rsidRPr="007A57B2">
        <w:rPr>
          <w:rFonts w:ascii="DFKai-SB" w:eastAsia="DFKai-SB" w:hAnsi="DFKai-SB" w:hint="eastAsia"/>
          <w:color w:val="0000FF"/>
          <w:sz w:val="28"/>
          <w:szCs w:val="28"/>
        </w:rPr>
        <w:t>莫·布洛克先生在《德國的社會主義理論家》（摘自</w:t>
      </w:r>
      <w:r w:rsidRPr="007A57B2">
        <w:rPr>
          <w:rFonts w:ascii="DFKai-SB" w:eastAsia="DFKai-SB" w:hAnsi="DFKai-SB"/>
          <w:color w:val="0000FF"/>
          <w:sz w:val="28"/>
          <w:szCs w:val="28"/>
        </w:rPr>
        <w:t>1872年7月和8月</w:t>
      </w:r>
      <w:r w:rsidRPr="007A57B2">
        <w:rPr>
          <w:rFonts w:ascii="DFKai-SB" w:eastAsia="DFKai-SB" w:hAnsi="DFKai-SB" w:hint="eastAsia"/>
          <w:color w:val="0000FF"/>
          <w:sz w:val="28"/>
          <w:szCs w:val="28"/>
        </w:rPr>
        <w:t>《經濟學家雜誌》）一文中，指出我的方法是分析的方法，他說：</w:t>
      </w:r>
    </w:p>
    <w:p w:rsidR="00D37B07" w:rsidRPr="007A57B2" w:rsidRDefault="00D37B07" w:rsidP="007A57B2">
      <w:pPr>
        <w:spacing w:line="0" w:lineRule="atLeast"/>
        <w:ind w:left="142"/>
        <w:rPr>
          <w:rFonts w:ascii="DFKai-SB" w:eastAsia="DFKai-SB" w:hAnsi="DFKai-SB"/>
          <w:color w:val="0000FF"/>
          <w:sz w:val="28"/>
          <w:szCs w:val="28"/>
        </w:rPr>
      </w:pPr>
      <w:r w:rsidRPr="007A57B2">
        <w:rPr>
          <w:rFonts w:ascii="DFKai-SB" w:eastAsia="DFKai-SB" w:hAnsi="DFKai-SB" w:hint="eastAsia"/>
          <w:color w:val="0000FF"/>
          <w:sz w:val="28"/>
          <w:szCs w:val="28"/>
        </w:rPr>
        <w:t>「馬克思先生通過這部著作而成為一個最出色的具有分析能力的思想家」。（</w:t>
      </w:r>
      <w:r w:rsidRPr="007A57B2">
        <w:rPr>
          <w:rFonts w:ascii="DFKai-SB" w:eastAsia="DFKai-SB" w:hAnsi="DFKai-SB" w:hint="eastAsia"/>
          <w:color w:val="0000FF"/>
          <w:sz w:val="28"/>
          <w:szCs w:val="28"/>
          <w:lang w:eastAsia="zh-HK"/>
        </w:rPr>
        <w:t>以上各段</w:t>
      </w:r>
      <w:r w:rsidRPr="007A57B2">
        <w:rPr>
          <w:rFonts w:ascii="DFKai-SB" w:eastAsia="DFKai-SB" w:hAnsi="DFKai-SB" w:hint="eastAsia"/>
          <w:color w:val="0000FF"/>
          <w:sz w:val="28"/>
          <w:szCs w:val="28"/>
        </w:rPr>
        <w:t>：</w:t>
      </w:r>
      <w:r w:rsidRPr="007A57B2">
        <w:rPr>
          <w:rFonts w:ascii="DFKai-SB" w:eastAsia="DFKai-SB" w:hAnsi="DFKai-SB" w:hint="eastAsia"/>
          <w:color w:val="0000FF"/>
          <w:sz w:val="28"/>
          <w:szCs w:val="28"/>
          <w:lang w:eastAsia="zh-HK"/>
        </w:rPr>
        <w:t>p.</w:t>
      </w:r>
      <w:r w:rsidRPr="007A57B2">
        <w:rPr>
          <w:rFonts w:ascii="DFKai-SB" w:eastAsia="DFKai-SB" w:hAnsi="DFKai-SB" w:hint="eastAsia"/>
          <w:color w:val="0000FF"/>
          <w:sz w:val="28"/>
          <w:szCs w:val="28"/>
        </w:rPr>
        <w:t>19</w:t>
      </w:r>
      <w:r w:rsidRPr="007A57B2">
        <w:rPr>
          <w:rFonts w:ascii="DFKai-SB" w:eastAsia="DFKai-SB" w:hAnsi="DFKai-SB" w:hint="eastAsia"/>
          <w:color w:val="0000FF"/>
          <w:sz w:val="28"/>
          <w:szCs w:val="28"/>
          <w:lang w:eastAsia="zh-HK"/>
        </w:rPr>
        <w:t>）</w:t>
      </w:r>
    </w:p>
    <w:p w:rsidR="00D37B07" w:rsidRPr="007A57B2" w:rsidRDefault="00D37B07" w:rsidP="007A57B2">
      <w:pPr>
        <w:spacing w:line="0" w:lineRule="atLeast"/>
        <w:ind w:left="142"/>
        <w:rPr>
          <w:sz w:val="28"/>
          <w:szCs w:val="28"/>
          <w:lang w:eastAsia="zh-HK"/>
        </w:rPr>
      </w:pPr>
      <w:r w:rsidRPr="007A57B2">
        <w:rPr>
          <w:rFonts w:hint="eastAsia"/>
          <w:sz w:val="28"/>
          <w:szCs w:val="28"/>
          <w:lang w:eastAsia="zh-HK"/>
        </w:rPr>
        <w:t>釋</w:t>
      </w:r>
      <w:r w:rsidRPr="007A57B2">
        <w:rPr>
          <w:rFonts w:hint="eastAsia"/>
          <w:sz w:val="28"/>
          <w:szCs w:val="28"/>
        </w:rPr>
        <w:t>：</w:t>
      </w:r>
      <w:r w:rsidRPr="007A57B2">
        <w:rPr>
          <w:rFonts w:hint="eastAsia"/>
          <w:sz w:val="28"/>
          <w:szCs w:val="28"/>
          <w:lang w:eastAsia="zh-HK"/>
        </w:rPr>
        <w:t>馬克思說人誤解他的觀點</w:t>
      </w:r>
      <w:r w:rsidRPr="007A57B2">
        <w:rPr>
          <w:rFonts w:hint="eastAsia"/>
          <w:sz w:val="28"/>
          <w:szCs w:val="28"/>
        </w:rPr>
        <w:t>，</w:t>
      </w:r>
      <w:r w:rsidRPr="007A57B2">
        <w:rPr>
          <w:rFonts w:hint="eastAsia"/>
          <w:sz w:val="28"/>
          <w:szCs w:val="28"/>
          <w:lang w:eastAsia="zh-HK"/>
        </w:rPr>
        <w:t>並非只是針對批評他的人</w:t>
      </w:r>
      <w:r w:rsidRPr="007A57B2">
        <w:rPr>
          <w:rFonts w:hint="eastAsia"/>
          <w:sz w:val="28"/>
          <w:szCs w:val="28"/>
        </w:rPr>
        <w:t>，</w:t>
      </w:r>
      <w:r w:rsidRPr="007A57B2">
        <w:rPr>
          <w:rFonts w:hint="eastAsia"/>
          <w:sz w:val="28"/>
          <w:szCs w:val="28"/>
          <w:lang w:eastAsia="zh-HK"/>
        </w:rPr>
        <w:t>也包括讚賞他的人</w:t>
      </w:r>
      <w:r w:rsidRPr="007A57B2">
        <w:rPr>
          <w:rFonts w:hint="eastAsia"/>
          <w:sz w:val="28"/>
          <w:szCs w:val="28"/>
        </w:rPr>
        <w:t>。</w:t>
      </w:r>
      <w:r w:rsidRPr="007A57B2">
        <w:rPr>
          <w:rFonts w:hint="eastAsia"/>
          <w:sz w:val="28"/>
          <w:szCs w:val="28"/>
          <w:lang w:eastAsia="zh-HK"/>
        </w:rPr>
        <w:t>他兩方面都有舉例：</w:t>
      </w:r>
    </w:p>
    <w:p w:rsidR="00D37B07" w:rsidRPr="007A57B2" w:rsidRDefault="00D37B07" w:rsidP="007A57B2">
      <w:pPr>
        <w:spacing w:line="0" w:lineRule="atLeast"/>
        <w:ind w:left="142"/>
        <w:rPr>
          <w:sz w:val="28"/>
          <w:szCs w:val="28"/>
        </w:rPr>
      </w:pPr>
      <w:r w:rsidRPr="007A57B2">
        <w:rPr>
          <w:rFonts w:hint="eastAsia"/>
          <w:sz w:val="28"/>
          <w:szCs w:val="28"/>
        </w:rPr>
        <w:t>／</w:t>
      </w:r>
      <w:r w:rsidRPr="007A57B2">
        <w:rPr>
          <w:rFonts w:hint="eastAsia"/>
          <w:sz w:val="28"/>
          <w:szCs w:val="28"/>
          <w:lang w:eastAsia="zh-HK"/>
        </w:rPr>
        <w:t>前者</w:t>
      </w:r>
      <w:r w:rsidRPr="007A57B2">
        <w:rPr>
          <w:rFonts w:hint="eastAsia"/>
          <w:sz w:val="28"/>
          <w:szCs w:val="28"/>
        </w:rPr>
        <w:t>—</w:t>
      </w:r>
      <w:r w:rsidRPr="007A57B2">
        <w:rPr>
          <w:rFonts w:hint="eastAsia"/>
          <w:sz w:val="28"/>
          <w:szCs w:val="28"/>
          <w:lang w:eastAsia="zh-HK"/>
        </w:rPr>
        <w:t>批評他形而上學地研究經濟</w:t>
      </w:r>
      <w:r w:rsidRPr="007A57B2">
        <w:rPr>
          <w:rFonts w:hint="eastAsia"/>
          <w:sz w:val="28"/>
          <w:szCs w:val="28"/>
        </w:rPr>
        <w:t>，</w:t>
      </w:r>
      <w:r w:rsidRPr="007A57B2">
        <w:rPr>
          <w:rFonts w:hint="eastAsia"/>
          <w:sz w:val="28"/>
          <w:szCs w:val="28"/>
          <w:lang w:eastAsia="zh-HK"/>
        </w:rPr>
        <w:t>以及只講問題而沒有講解決問題方法</w:t>
      </w:r>
      <w:r w:rsidRPr="007A57B2">
        <w:rPr>
          <w:rFonts w:hint="eastAsia"/>
          <w:sz w:val="28"/>
          <w:szCs w:val="28"/>
        </w:rPr>
        <w:t>。</w:t>
      </w:r>
    </w:p>
    <w:p w:rsidR="00D37B07" w:rsidRPr="007A57B2" w:rsidRDefault="00D37B07" w:rsidP="007A57B2">
      <w:pPr>
        <w:spacing w:line="0" w:lineRule="atLeast"/>
        <w:ind w:left="142"/>
        <w:rPr>
          <w:rFonts w:hint="eastAsia"/>
          <w:sz w:val="28"/>
          <w:szCs w:val="28"/>
          <w:lang w:eastAsia="zh-HK"/>
        </w:rPr>
      </w:pPr>
      <w:r w:rsidRPr="007A57B2">
        <w:rPr>
          <w:rFonts w:hint="eastAsia"/>
          <w:sz w:val="28"/>
          <w:szCs w:val="28"/>
        </w:rPr>
        <w:t>＼</w:t>
      </w:r>
      <w:r w:rsidRPr="007A57B2">
        <w:rPr>
          <w:rFonts w:hint="eastAsia"/>
          <w:sz w:val="28"/>
          <w:szCs w:val="28"/>
          <w:lang w:eastAsia="zh-HK"/>
        </w:rPr>
        <w:t>後者</w:t>
      </w:r>
      <w:r w:rsidRPr="007A57B2">
        <w:rPr>
          <w:rFonts w:hint="eastAsia"/>
          <w:sz w:val="28"/>
          <w:szCs w:val="28"/>
        </w:rPr>
        <w:t>—</w:t>
      </w:r>
      <w:r w:rsidRPr="007A57B2">
        <w:rPr>
          <w:rFonts w:hint="eastAsia"/>
          <w:sz w:val="28"/>
          <w:szCs w:val="28"/>
          <w:lang w:eastAsia="zh-HK"/>
        </w:rPr>
        <w:t>讚賞他有出色的分析</w:t>
      </w:r>
      <w:r w:rsidRPr="007A57B2">
        <w:rPr>
          <w:rFonts w:hint="eastAsia"/>
          <w:sz w:val="28"/>
          <w:szCs w:val="28"/>
        </w:rPr>
        <w:t>。｛</w:t>
      </w:r>
      <w:r w:rsidRPr="007A57B2">
        <w:rPr>
          <w:rFonts w:hint="eastAsia"/>
          <w:sz w:val="28"/>
          <w:szCs w:val="28"/>
          <w:lang w:eastAsia="zh-HK"/>
        </w:rPr>
        <w:t>講者</w:t>
      </w:r>
      <w:r w:rsidRPr="007A57B2">
        <w:rPr>
          <w:rFonts w:hint="eastAsia"/>
          <w:sz w:val="28"/>
          <w:szCs w:val="28"/>
        </w:rPr>
        <w:t>：</w:t>
      </w:r>
      <w:r w:rsidRPr="007A57B2">
        <w:rPr>
          <w:rFonts w:hint="eastAsia"/>
          <w:sz w:val="28"/>
          <w:szCs w:val="28"/>
          <w:lang w:eastAsia="zh-HK"/>
        </w:rPr>
        <w:t>大抵指科學分析方法</w:t>
      </w:r>
      <w:r w:rsidRPr="007A57B2">
        <w:rPr>
          <w:rFonts w:hint="eastAsia"/>
          <w:sz w:val="28"/>
          <w:szCs w:val="28"/>
        </w:rPr>
        <w:t>。｝</w:t>
      </w:r>
    </w:p>
    <w:p w:rsidR="00D37B07" w:rsidRPr="007A57B2" w:rsidRDefault="00D37B07" w:rsidP="007A57B2">
      <w:pPr>
        <w:spacing w:line="0" w:lineRule="atLeast"/>
        <w:ind w:left="180" w:hanging="180"/>
        <w:rPr>
          <w:rFonts w:hint="eastAsia"/>
          <w:sz w:val="28"/>
          <w:szCs w:val="28"/>
        </w:rPr>
      </w:pPr>
      <w:r w:rsidRPr="007A57B2">
        <w:rPr>
          <w:rFonts w:hint="eastAsia"/>
          <w:sz w:val="28"/>
          <w:szCs w:val="28"/>
        </w:rPr>
        <w:t>—</w:t>
      </w:r>
      <w:r w:rsidRPr="007A57B2">
        <w:rPr>
          <w:rFonts w:hint="eastAsia"/>
          <w:sz w:val="28"/>
          <w:szCs w:val="28"/>
          <w:lang w:eastAsia="zh-HK"/>
        </w:rPr>
        <w:t>當中最大的誤解</w:t>
      </w:r>
      <w:r w:rsidRPr="007A57B2">
        <w:rPr>
          <w:rFonts w:hint="eastAsia"/>
          <w:sz w:val="28"/>
          <w:szCs w:val="28"/>
        </w:rPr>
        <w:t>，</w:t>
      </w:r>
      <w:r w:rsidRPr="007A57B2">
        <w:rPr>
          <w:rFonts w:hint="eastAsia"/>
          <w:sz w:val="28"/>
          <w:szCs w:val="28"/>
          <w:lang w:eastAsia="zh-HK"/>
        </w:rPr>
        <w:t>是以為他的觀點與黑格爾觀點相差不遠</w:t>
      </w:r>
      <w:r w:rsidRPr="007A57B2">
        <w:rPr>
          <w:rFonts w:hint="eastAsia"/>
          <w:sz w:val="28"/>
          <w:szCs w:val="28"/>
        </w:rPr>
        <w:t>。</w:t>
      </w:r>
      <w:r w:rsidRPr="007A57B2">
        <w:rPr>
          <w:rFonts w:hint="eastAsia"/>
          <w:sz w:val="28"/>
          <w:szCs w:val="28"/>
          <w:lang w:eastAsia="zh-HK"/>
        </w:rPr>
        <w:t>他說：</w:t>
      </w:r>
    </w:p>
    <w:p w:rsidR="00D37B07" w:rsidRPr="007A57B2" w:rsidRDefault="00D37B07" w:rsidP="007A57B2">
      <w:pPr>
        <w:spacing w:line="0" w:lineRule="atLeast"/>
        <w:ind w:left="142"/>
        <w:rPr>
          <w:rFonts w:ascii="DFKai-SB" w:eastAsia="DFKai-SB" w:hAnsi="DFKai-SB" w:hint="eastAsia"/>
          <w:color w:val="0000FF"/>
          <w:sz w:val="28"/>
          <w:szCs w:val="28"/>
        </w:rPr>
      </w:pPr>
      <w:r w:rsidRPr="007A57B2">
        <w:rPr>
          <w:rFonts w:ascii="DFKai-SB" w:eastAsia="DFKai-SB" w:hAnsi="DFKai-SB" w:hint="eastAsia"/>
          <w:color w:val="0000FF"/>
          <w:sz w:val="28"/>
          <w:szCs w:val="28"/>
        </w:rPr>
        <w:t>德國的評論家當然大叫什麼黑格爾的詭辯。彼得堡的《歐洲通報》在專談《資本論》的方法一文（</w:t>
      </w:r>
      <w:r w:rsidRPr="007A57B2">
        <w:rPr>
          <w:rFonts w:ascii="DFKai-SB" w:eastAsia="DFKai-SB" w:hAnsi="DFKai-SB"/>
          <w:color w:val="0000FF"/>
          <w:sz w:val="28"/>
          <w:szCs w:val="28"/>
        </w:rPr>
        <w:t>1872年5月號第427—436</w:t>
      </w:r>
      <w:r w:rsidRPr="007A57B2">
        <w:rPr>
          <w:rFonts w:ascii="DFKai-SB" w:eastAsia="DFKai-SB" w:hAnsi="DFKai-SB" w:hint="eastAsia"/>
          <w:color w:val="0000FF"/>
          <w:sz w:val="28"/>
          <w:szCs w:val="28"/>
        </w:rPr>
        <w:t>頁）中，認為我的研究方法是嚴格的現實主義的，而敘述方法不幸是德國辯證法的。作者寫道：</w:t>
      </w:r>
    </w:p>
    <w:p w:rsidR="00D37B07" w:rsidRPr="007A57B2" w:rsidRDefault="00D37B07" w:rsidP="007A57B2">
      <w:pPr>
        <w:spacing w:line="0" w:lineRule="atLeast"/>
        <w:ind w:left="142"/>
        <w:rPr>
          <w:rFonts w:ascii="DFKai-SB" w:eastAsia="DFKai-SB" w:hAnsi="DFKai-SB"/>
          <w:color w:val="0000FF"/>
          <w:sz w:val="28"/>
          <w:szCs w:val="28"/>
          <w:lang w:eastAsia="zh-HK"/>
        </w:rPr>
      </w:pPr>
      <w:r w:rsidRPr="007A57B2">
        <w:rPr>
          <w:rFonts w:ascii="DFKai-SB" w:eastAsia="DFKai-SB" w:hAnsi="DFKai-SB" w:hint="eastAsia"/>
          <w:color w:val="0000FF"/>
          <w:sz w:val="28"/>
          <w:szCs w:val="28"/>
        </w:rPr>
        <w:t>「如果從外表的敘述形式來判斷，那末最初看來，馬克思是最大的唯心主義哲學家，而且是德國的即壞的唯心主義哲學家。而實際上，在經濟學的批判方面，他是他的所有前輩都無法比擬的現實主義者……決不能把他稱為唯心主義者。」（</w:t>
      </w:r>
      <w:r w:rsidRPr="007A57B2">
        <w:rPr>
          <w:rFonts w:ascii="DFKai-SB" w:eastAsia="DFKai-SB" w:hAnsi="DFKai-SB" w:hint="eastAsia"/>
          <w:color w:val="0000FF"/>
          <w:sz w:val="28"/>
          <w:szCs w:val="28"/>
          <w:lang w:eastAsia="zh-HK"/>
        </w:rPr>
        <w:t>以上兩段</w:t>
      </w:r>
      <w:r w:rsidRPr="007A57B2">
        <w:rPr>
          <w:rFonts w:ascii="DFKai-SB" w:eastAsia="DFKai-SB" w:hAnsi="DFKai-SB" w:hint="eastAsia"/>
          <w:color w:val="0000FF"/>
          <w:sz w:val="28"/>
          <w:szCs w:val="28"/>
        </w:rPr>
        <w:t>：</w:t>
      </w:r>
      <w:r w:rsidRPr="007A57B2">
        <w:rPr>
          <w:rFonts w:ascii="DFKai-SB" w:eastAsia="DFKai-SB" w:hAnsi="DFKai-SB" w:hint="eastAsia"/>
          <w:color w:val="0000FF"/>
          <w:sz w:val="28"/>
          <w:szCs w:val="28"/>
          <w:lang w:eastAsia="zh-HK"/>
        </w:rPr>
        <w:t>p.</w:t>
      </w:r>
      <w:r w:rsidRPr="007A57B2">
        <w:rPr>
          <w:rFonts w:ascii="DFKai-SB" w:eastAsia="DFKai-SB" w:hAnsi="DFKai-SB" w:hint="eastAsia"/>
          <w:color w:val="0000FF"/>
          <w:sz w:val="28"/>
          <w:szCs w:val="28"/>
        </w:rPr>
        <w:t>20</w:t>
      </w:r>
      <w:r w:rsidRPr="007A57B2">
        <w:rPr>
          <w:rFonts w:ascii="DFKai-SB" w:eastAsia="DFKai-SB" w:hAnsi="DFKai-SB" w:hint="eastAsia"/>
          <w:color w:val="0000FF"/>
          <w:sz w:val="28"/>
          <w:szCs w:val="28"/>
          <w:lang w:eastAsia="zh-HK"/>
        </w:rPr>
        <w:t>）</w:t>
      </w:r>
    </w:p>
    <w:p w:rsidR="00D37B07" w:rsidRPr="007A57B2" w:rsidRDefault="00D37B07" w:rsidP="007A57B2">
      <w:pPr>
        <w:spacing w:line="0" w:lineRule="atLeast"/>
        <w:ind w:left="142"/>
        <w:rPr>
          <w:sz w:val="28"/>
          <w:szCs w:val="28"/>
          <w:lang w:eastAsia="zh-HK"/>
        </w:rPr>
      </w:pPr>
      <w:r w:rsidRPr="007A57B2">
        <w:rPr>
          <w:rFonts w:hint="eastAsia"/>
          <w:sz w:val="28"/>
          <w:szCs w:val="28"/>
          <w:lang w:eastAsia="zh-HK"/>
        </w:rPr>
        <w:t>釋</w:t>
      </w:r>
      <w:r w:rsidRPr="007A57B2">
        <w:rPr>
          <w:rFonts w:hint="eastAsia"/>
          <w:sz w:val="28"/>
          <w:szCs w:val="28"/>
        </w:rPr>
        <w:t>：</w:t>
      </w:r>
      <w:r w:rsidRPr="007A57B2">
        <w:rPr>
          <w:rFonts w:hint="eastAsia"/>
          <w:sz w:val="28"/>
          <w:szCs w:val="28"/>
          <w:lang w:eastAsia="zh-HK"/>
        </w:rPr>
        <w:t>這是人們將馬克思辯證法誤解為黑格爾辯證法的例子</w:t>
      </w:r>
      <w:r w:rsidRPr="007A57B2">
        <w:rPr>
          <w:rFonts w:hint="eastAsia"/>
          <w:sz w:val="28"/>
          <w:szCs w:val="28"/>
        </w:rPr>
        <w:t>。</w:t>
      </w:r>
    </w:p>
    <w:p w:rsidR="00D37B07" w:rsidRPr="007A57B2" w:rsidRDefault="00D37B07" w:rsidP="007A57B2">
      <w:pPr>
        <w:spacing w:line="0" w:lineRule="atLeast"/>
        <w:ind w:left="142"/>
        <w:rPr>
          <w:rFonts w:ascii="DFKai-SB" w:eastAsia="DFKai-SB" w:hAnsi="DFKai-SB" w:hint="eastAsia"/>
          <w:color w:val="0000FF"/>
          <w:sz w:val="28"/>
          <w:szCs w:val="28"/>
        </w:rPr>
      </w:pPr>
      <w:r w:rsidRPr="007A57B2">
        <w:rPr>
          <w:rFonts w:ascii="DFKai-SB" w:eastAsia="DFKai-SB" w:hAnsi="DFKai-SB" w:hint="eastAsia"/>
          <w:color w:val="0000FF"/>
          <w:sz w:val="28"/>
          <w:szCs w:val="28"/>
        </w:rPr>
        <w:t>我的辯證方法，從根本上來說，不僅和黑格爾的辯證方法不同，而且和它截然相反。在黑格爾看來，思維過程，即他稱為觀念而甚至把它變成獨立主體的思維過程，是現實事物的創造主，而現實事物只是思維過程的外部表現。我的看法則相反，觀念的東西不外是移入人的頭腦並在人的頭腦中改造過的物質的東西而已。</w:t>
      </w:r>
    </w:p>
    <w:p w:rsidR="00D37B07" w:rsidRPr="007A57B2" w:rsidRDefault="00D37B07" w:rsidP="007A57B2">
      <w:pPr>
        <w:spacing w:line="0" w:lineRule="atLeast"/>
        <w:ind w:left="142"/>
        <w:rPr>
          <w:rFonts w:ascii="DFKai-SB" w:eastAsia="DFKai-SB" w:hAnsi="DFKai-SB"/>
          <w:color w:val="0000FF"/>
          <w:sz w:val="28"/>
          <w:szCs w:val="28"/>
          <w:lang w:eastAsia="zh-HK"/>
        </w:rPr>
      </w:pPr>
      <w:r w:rsidRPr="007A57B2">
        <w:rPr>
          <w:rFonts w:ascii="DFKai-SB" w:eastAsia="DFKai-SB" w:hAnsi="DFKai-SB" w:hint="eastAsia"/>
          <w:color w:val="0000FF"/>
          <w:sz w:val="28"/>
          <w:szCs w:val="28"/>
        </w:rPr>
        <w:t>將近三十年以前，當黑格爾辯證法還很流行的時候，我就批判過黑格爾辯證法的神秘方面。但是，正當我寫《資本論》第一卷時，憤懣的、自負的、平庸的、今天在德國知識界發號施令的模仿者們，卻已高興地象萊辛時代大膽的莫澤斯·孟德爾森對待斯賓諾莎那樣對待黑格爾，即把他當作一條「死狗」了。因此，我要公開承認我是這位大思想家的學生，並且在關於價值理論的一章中，有些地方我甚至賣弄起黑格爾特有的表達方式。辯證法在黑格爾手中神秘化了，但這決不妨礙他第一個全面地有意識地敘述了辯證法的一般運動形式。在他那裡，辯證法是倒立著的。必須把它倒過來，以便發現神秘外殼中的合理內核。（</w:t>
      </w:r>
      <w:r w:rsidRPr="007A57B2">
        <w:rPr>
          <w:rFonts w:ascii="DFKai-SB" w:eastAsia="DFKai-SB" w:hAnsi="DFKai-SB" w:hint="eastAsia"/>
          <w:color w:val="0000FF"/>
          <w:sz w:val="28"/>
          <w:szCs w:val="28"/>
          <w:lang w:eastAsia="zh-HK"/>
        </w:rPr>
        <w:t>以上兩段</w:t>
      </w:r>
      <w:r w:rsidRPr="007A57B2">
        <w:rPr>
          <w:rFonts w:ascii="DFKai-SB" w:eastAsia="DFKai-SB" w:hAnsi="DFKai-SB" w:hint="eastAsia"/>
          <w:color w:val="0000FF"/>
          <w:sz w:val="28"/>
          <w:szCs w:val="28"/>
        </w:rPr>
        <w:t>：</w:t>
      </w:r>
      <w:r w:rsidRPr="007A57B2">
        <w:rPr>
          <w:rFonts w:ascii="DFKai-SB" w:eastAsia="DFKai-SB" w:hAnsi="DFKai-SB" w:hint="eastAsia"/>
          <w:color w:val="0000FF"/>
          <w:sz w:val="28"/>
          <w:szCs w:val="28"/>
          <w:lang w:eastAsia="zh-HK"/>
        </w:rPr>
        <w:t>p.</w:t>
      </w:r>
      <w:r w:rsidRPr="007A57B2">
        <w:rPr>
          <w:rFonts w:ascii="DFKai-SB" w:eastAsia="DFKai-SB" w:hAnsi="DFKai-SB" w:hint="eastAsia"/>
          <w:color w:val="0000FF"/>
          <w:sz w:val="28"/>
          <w:szCs w:val="28"/>
        </w:rPr>
        <w:t>20</w:t>
      </w:r>
      <w:r w:rsidRPr="007A57B2">
        <w:rPr>
          <w:rFonts w:ascii="DFKai-SB" w:eastAsia="DFKai-SB" w:hAnsi="DFKai-SB" w:hint="eastAsia"/>
          <w:color w:val="0000FF"/>
          <w:sz w:val="28"/>
          <w:szCs w:val="28"/>
          <w:lang w:eastAsia="zh-HK"/>
        </w:rPr>
        <w:t>）</w:t>
      </w:r>
    </w:p>
    <w:p w:rsidR="00D37B07" w:rsidRPr="007A57B2" w:rsidRDefault="00D37B07" w:rsidP="007A57B2">
      <w:pPr>
        <w:spacing w:line="0" w:lineRule="atLeast"/>
        <w:ind w:left="142"/>
        <w:rPr>
          <w:sz w:val="28"/>
          <w:szCs w:val="28"/>
        </w:rPr>
      </w:pPr>
      <w:r w:rsidRPr="007A57B2">
        <w:rPr>
          <w:rFonts w:hint="eastAsia"/>
          <w:sz w:val="28"/>
          <w:szCs w:val="28"/>
          <w:lang w:eastAsia="zh-HK"/>
        </w:rPr>
        <w:t>釋</w:t>
      </w:r>
      <w:r w:rsidRPr="007A57B2">
        <w:rPr>
          <w:rFonts w:hint="eastAsia"/>
          <w:sz w:val="28"/>
          <w:szCs w:val="28"/>
        </w:rPr>
        <w:t>：</w:t>
      </w:r>
      <w:r w:rsidRPr="007A57B2">
        <w:rPr>
          <w:rFonts w:hint="eastAsia"/>
          <w:sz w:val="28"/>
          <w:szCs w:val="28"/>
          <w:lang w:eastAsia="zh-HK"/>
        </w:rPr>
        <w:t>馬克思的主要反駁</w:t>
      </w:r>
      <w:r w:rsidRPr="007A57B2">
        <w:rPr>
          <w:rFonts w:hint="eastAsia"/>
          <w:sz w:val="28"/>
          <w:szCs w:val="28"/>
        </w:rPr>
        <w:t>——</w:t>
      </w:r>
      <w:r w:rsidRPr="007A57B2">
        <w:rPr>
          <w:rFonts w:hint="eastAsia"/>
          <w:sz w:val="28"/>
          <w:szCs w:val="28"/>
          <w:lang w:eastAsia="zh-HK"/>
        </w:rPr>
        <w:t>他的唯物辯證法與黑格爾的唯心辯證法的對立</w:t>
      </w:r>
      <w:r w:rsidRPr="007A57B2">
        <w:rPr>
          <w:rFonts w:hint="eastAsia"/>
          <w:sz w:val="28"/>
          <w:szCs w:val="28"/>
        </w:rPr>
        <w:t>。</w:t>
      </w:r>
      <w:bookmarkStart w:id="0" w:name="_GoBack"/>
      <w:bookmarkEnd w:id="0"/>
    </w:p>
    <w:sectPr w:rsidR="00D37B07" w:rsidRPr="007A57B2">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C86" w:rsidRDefault="00DA7C86" w:rsidP="00CE7D68">
      <w:r>
        <w:separator/>
      </w:r>
    </w:p>
  </w:endnote>
  <w:endnote w:type="continuationSeparator" w:id="0">
    <w:p w:rsidR="00DA7C86" w:rsidRDefault="00DA7C86" w:rsidP="00CE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C86" w:rsidRDefault="00DA7C86" w:rsidP="00CE7D68">
      <w:r>
        <w:separator/>
      </w:r>
    </w:p>
  </w:footnote>
  <w:footnote w:type="continuationSeparator" w:id="0">
    <w:p w:rsidR="00DA7C86" w:rsidRDefault="00DA7C86" w:rsidP="00CE7D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4C" w:rsidRDefault="004A7DA2">
    <w:pPr>
      <w:pStyle w:val="a6"/>
      <w:jc w:val="right"/>
    </w:pPr>
    <w:r>
      <w:rPr>
        <w:kern w:val="0"/>
      </w:rPr>
      <w:fldChar w:fldCharType="begin"/>
    </w:r>
    <w:r>
      <w:rPr>
        <w:kern w:val="0"/>
      </w:rPr>
      <w:instrText xml:space="preserve"> PAGE </w:instrText>
    </w:r>
    <w:r>
      <w:rPr>
        <w:kern w:val="0"/>
      </w:rPr>
      <w:fldChar w:fldCharType="separate"/>
    </w:r>
    <w:r w:rsidR="00AA1CE8">
      <w:rPr>
        <w:noProof/>
        <w:kern w:val="0"/>
      </w:rPr>
      <w:t>1</w:t>
    </w:r>
    <w:r>
      <w:rPr>
        <w:kern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935"/>
    <w:multiLevelType w:val="hybridMultilevel"/>
    <w:tmpl w:val="554CB23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1B17782B"/>
    <w:multiLevelType w:val="hybridMultilevel"/>
    <w:tmpl w:val="B172EE9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26AF43E3"/>
    <w:multiLevelType w:val="hybridMultilevel"/>
    <w:tmpl w:val="2CB0B24E"/>
    <w:lvl w:ilvl="0" w:tplc="CA7227B2">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30DB0998"/>
    <w:multiLevelType w:val="hybridMultilevel"/>
    <w:tmpl w:val="585EA0A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34A97A49"/>
    <w:multiLevelType w:val="hybridMultilevel"/>
    <w:tmpl w:val="1130A7C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38F840B9"/>
    <w:multiLevelType w:val="hybridMultilevel"/>
    <w:tmpl w:val="56BE2368"/>
    <w:lvl w:ilvl="0" w:tplc="CA7227B2">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43670055"/>
    <w:multiLevelType w:val="hybridMultilevel"/>
    <w:tmpl w:val="4934AB94"/>
    <w:lvl w:ilvl="0" w:tplc="EAF8C7B0">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5E2507BF"/>
    <w:multiLevelType w:val="hybridMultilevel"/>
    <w:tmpl w:val="C54C981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603346D3"/>
    <w:multiLevelType w:val="hybridMultilevel"/>
    <w:tmpl w:val="6D06224C"/>
    <w:lvl w:ilvl="0" w:tplc="46E63400">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60FD0C81"/>
    <w:multiLevelType w:val="hybridMultilevel"/>
    <w:tmpl w:val="AD4CBFC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65F41C34"/>
    <w:multiLevelType w:val="hybridMultilevel"/>
    <w:tmpl w:val="70F0372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6C83237B"/>
    <w:multiLevelType w:val="multilevel"/>
    <w:tmpl w:val="CF36BFA8"/>
    <w:lvl w:ilvl="0">
      <w:start w:val="1"/>
      <w:numFmt w:val="taiwaneseCountingThousand"/>
      <w:pStyle w:val="1"/>
      <w:lvlText w:val="%1"/>
      <w:lvlJc w:val="left"/>
      <w:pPr>
        <w:tabs>
          <w:tab w:val="num" w:pos="425"/>
        </w:tabs>
        <w:ind w:left="425" w:hanging="425"/>
      </w:pPr>
      <w:rPr>
        <w:rFonts w:hint="eastAsia"/>
      </w:rPr>
    </w:lvl>
    <w:lvl w:ilvl="1">
      <w:start w:val="1"/>
      <w:numFmt w:val="upperRoman"/>
      <w:pStyle w:val="2"/>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none"/>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6E2D760A"/>
    <w:multiLevelType w:val="hybridMultilevel"/>
    <w:tmpl w:val="80EE973A"/>
    <w:lvl w:ilvl="0" w:tplc="CA7227B2">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72600BB7"/>
    <w:multiLevelType w:val="hybridMultilevel"/>
    <w:tmpl w:val="1DC68B1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1"/>
  </w:num>
  <w:num w:numId="2">
    <w:abstractNumId w:val="6"/>
  </w:num>
  <w:num w:numId="3">
    <w:abstractNumId w:val="8"/>
  </w:num>
  <w:num w:numId="4">
    <w:abstractNumId w:val="3"/>
  </w:num>
  <w:num w:numId="5">
    <w:abstractNumId w:val="1"/>
  </w:num>
  <w:num w:numId="6">
    <w:abstractNumId w:val="12"/>
  </w:num>
  <w:num w:numId="7">
    <w:abstractNumId w:val="2"/>
  </w:num>
  <w:num w:numId="8">
    <w:abstractNumId w:val="5"/>
  </w:num>
  <w:num w:numId="9">
    <w:abstractNumId w:val="7"/>
  </w:num>
  <w:num w:numId="10">
    <w:abstractNumId w:val="4"/>
  </w:num>
  <w:num w:numId="11">
    <w:abstractNumId w:val="9"/>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2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35"/>
    <w:rsid w:val="00084E91"/>
    <w:rsid w:val="000F18A2"/>
    <w:rsid w:val="00187F53"/>
    <w:rsid w:val="001D4A86"/>
    <w:rsid w:val="00434AFB"/>
    <w:rsid w:val="004A7DA2"/>
    <w:rsid w:val="004D3FF6"/>
    <w:rsid w:val="00553BD8"/>
    <w:rsid w:val="005F5ECD"/>
    <w:rsid w:val="00702A21"/>
    <w:rsid w:val="00705EF3"/>
    <w:rsid w:val="007A57B2"/>
    <w:rsid w:val="00945335"/>
    <w:rsid w:val="009C4F06"/>
    <w:rsid w:val="00AA1CE8"/>
    <w:rsid w:val="00B01218"/>
    <w:rsid w:val="00B31C9B"/>
    <w:rsid w:val="00BA6CD3"/>
    <w:rsid w:val="00CE7D68"/>
    <w:rsid w:val="00D37B07"/>
    <w:rsid w:val="00DA7C86"/>
    <w:rsid w:val="00E905D6"/>
    <w:rsid w:val="00F8101A"/>
    <w:rsid w:val="00FB6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C373F3-E6FD-4BCC-8AEC-025B97EB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335"/>
    <w:pPr>
      <w:widowControl w:val="0"/>
    </w:pPr>
    <w:rPr>
      <w:rFonts w:ascii="Times New Roman" w:eastAsia="PMingLiU" w:hAnsi="Times New Roman" w:cs="Times New Roman"/>
      <w:szCs w:val="24"/>
    </w:rPr>
  </w:style>
  <w:style w:type="paragraph" w:styleId="1">
    <w:name w:val="heading 1"/>
    <w:basedOn w:val="a"/>
    <w:next w:val="a"/>
    <w:link w:val="10"/>
    <w:autoRedefine/>
    <w:qFormat/>
    <w:rsid w:val="001D4A86"/>
    <w:pPr>
      <w:keepNext/>
      <w:numPr>
        <w:numId w:val="1"/>
      </w:numPr>
      <w:spacing w:before="180" w:after="180" w:line="0" w:lineRule="atLeast"/>
      <w:outlineLvl w:val="0"/>
    </w:pPr>
    <w:rPr>
      <w:rFonts w:ascii="Arial" w:hAnsi="Arial"/>
      <w:b/>
      <w:color w:val="993300"/>
      <w:kern w:val="52"/>
      <w:sz w:val="28"/>
      <w:szCs w:val="28"/>
      <w:u w:val="single"/>
      <w:lang w:eastAsia="zh-HK"/>
    </w:rPr>
  </w:style>
  <w:style w:type="paragraph" w:styleId="2">
    <w:name w:val="heading 2"/>
    <w:basedOn w:val="a"/>
    <w:next w:val="a0"/>
    <w:link w:val="20"/>
    <w:autoRedefine/>
    <w:qFormat/>
    <w:rsid w:val="00945335"/>
    <w:pPr>
      <w:keepNext/>
      <w:numPr>
        <w:ilvl w:val="1"/>
        <w:numId w:val="1"/>
      </w:numPr>
      <w:outlineLvl w:val="1"/>
    </w:pPr>
    <w:rPr>
      <w:rFonts w:ascii="Arial" w:hAnsi="Arial"/>
      <w:color w:val="80008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1D4A86"/>
    <w:rPr>
      <w:rFonts w:ascii="Arial" w:eastAsia="PMingLiU" w:hAnsi="Arial" w:cs="Times New Roman"/>
      <w:b/>
      <w:color w:val="993300"/>
      <w:kern w:val="52"/>
      <w:sz w:val="28"/>
      <w:szCs w:val="28"/>
      <w:u w:val="single"/>
      <w:lang w:eastAsia="zh-HK"/>
    </w:rPr>
  </w:style>
  <w:style w:type="character" w:customStyle="1" w:styleId="20">
    <w:name w:val="標題 2 字元"/>
    <w:basedOn w:val="a1"/>
    <w:link w:val="2"/>
    <w:rsid w:val="00945335"/>
    <w:rPr>
      <w:rFonts w:ascii="Arial" w:eastAsia="PMingLiU" w:hAnsi="Arial" w:cs="Times New Roman"/>
      <w:color w:val="800080"/>
      <w:szCs w:val="24"/>
      <w:u w:val="single"/>
    </w:rPr>
  </w:style>
  <w:style w:type="paragraph" w:styleId="a4">
    <w:name w:val="header"/>
    <w:basedOn w:val="a"/>
    <w:link w:val="a5"/>
    <w:rsid w:val="00945335"/>
    <w:pPr>
      <w:tabs>
        <w:tab w:val="center" w:pos="4153"/>
        <w:tab w:val="right" w:pos="8306"/>
      </w:tabs>
      <w:snapToGrid w:val="0"/>
    </w:pPr>
    <w:rPr>
      <w:sz w:val="20"/>
    </w:rPr>
  </w:style>
  <w:style w:type="character" w:customStyle="1" w:styleId="a5">
    <w:name w:val="頁首 字元"/>
    <w:basedOn w:val="a1"/>
    <w:link w:val="a4"/>
    <w:rsid w:val="00945335"/>
    <w:rPr>
      <w:rFonts w:ascii="Times New Roman" w:eastAsia="PMingLiU" w:hAnsi="Times New Roman" w:cs="Times New Roman"/>
      <w:sz w:val="20"/>
      <w:szCs w:val="24"/>
    </w:rPr>
  </w:style>
  <w:style w:type="paragraph" w:styleId="a6">
    <w:name w:val="footer"/>
    <w:basedOn w:val="a"/>
    <w:link w:val="a7"/>
    <w:rsid w:val="00945335"/>
    <w:pPr>
      <w:tabs>
        <w:tab w:val="center" w:pos="4153"/>
        <w:tab w:val="right" w:pos="8306"/>
      </w:tabs>
      <w:snapToGrid w:val="0"/>
    </w:pPr>
    <w:rPr>
      <w:sz w:val="20"/>
    </w:rPr>
  </w:style>
  <w:style w:type="character" w:customStyle="1" w:styleId="a7">
    <w:name w:val="頁尾 字元"/>
    <w:basedOn w:val="a1"/>
    <w:link w:val="a6"/>
    <w:rsid w:val="00945335"/>
    <w:rPr>
      <w:rFonts w:ascii="Times New Roman" w:eastAsia="PMingLiU" w:hAnsi="Times New Roman" w:cs="Times New Roman"/>
      <w:sz w:val="20"/>
      <w:szCs w:val="24"/>
    </w:rPr>
  </w:style>
  <w:style w:type="paragraph" w:styleId="a0">
    <w:name w:val="Normal Indent"/>
    <w:basedOn w:val="a"/>
    <w:uiPriority w:val="99"/>
    <w:semiHidden/>
    <w:unhideWhenUsed/>
    <w:rsid w:val="00945335"/>
    <w:pPr>
      <w:ind w:leftChars="200" w:left="480"/>
    </w:pPr>
  </w:style>
  <w:style w:type="paragraph" w:styleId="a8">
    <w:name w:val="Balloon Text"/>
    <w:basedOn w:val="a"/>
    <w:link w:val="a9"/>
    <w:uiPriority w:val="99"/>
    <w:semiHidden/>
    <w:unhideWhenUsed/>
    <w:rsid w:val="00CE7D68"/>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CE7D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kwaipiu</dc:creator>
  <cp:keywords/>
  <dc:description/>
  <cp:lastModifiedBy>kwaipiu</cp:lastModifiedBy>
  <cp:revision>12</cp:revision>
  <cp:lastPrinted>2018-12-08T09:06:00Z</cp:lastPrinted>
  <dcterms:created xsi:type="dcterms:W3CDTF">2018-12-08T08:57:00Z</dcterms:created>
  <dcterms:modified xsi:type="dcterms:W3CDTF">2020-04-26T03:16:00Z</dcterms:modified>
</cp:coreProperties>
</file>